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W w:w="11430" w:type="dxa"/>
        <w:tblCellSpacing w:w="0" w:type="dxa"/>
        <w:tblCellMar>
          <w:left w:w="0" w:type="dxa"/>
          <w:right w:w="0" w:type="dxa"/>
        </w:tblCellMar>
        <w:tblLook w:val="04A0"/>
      </w:tblPr>
      <w:tblGrid>
        <w:gridCol w:w="11430"/>
      </w:tblGrid>
      <w:tr w:rsidR="00071478" w:rsidRPr="00071478" w:rsidTr="00071478">
        <w:trPr>
          <w:tblCellSpacing w:w="0" w:type="dxa"/>
        </w:trPr>
        <w:tc>
          <w:tcPr>
            <w:tcW w:w="0" w:type="auto"/>
            <w:vAlign w:val="center"/>
            <w:hideMark/>
          </w:tcPr>
          <w:tbl>
            <w:tblPr>
              <w:tblpPr w:leftFromText="45" w:rightFromText="45" w:vertAnchor="text"/>
              <w:tblW w:w="11430" w:type="dxa"/>
              <w:tblCellSpacing w:w="0" w:type="dxa"/>
              <w:tblCellMar>
                <w:left w:w="0" w:type="dxa"/>
                <w:right w:w="0" w:type="dxa"/>
              </w:tblCellMar>
              <w:tblLook w:val="04A0"/>
            </w:tblPr>
            <w:tblGrid>
              <w:gridCol w:w="9360"/>
              <w:gridCol w:w="2070"/>
            </w:tblGrid>
            <w:tr w:rsidR="00071478" w:rsidRPr="00071478">
              <w:trPr>
                <w:tblCellSpacing w:w="0" w:type="dxa"/>
              </w:trPr>
              <w:tc>
                <w:tcPr>
                  <w:tcW w:w="0" w:type="auto"/>
                  <w:gridSpan w:val="2"/>
                  <w:hideMark/>
                </w:tcPr>
                <w:tbl>
                  <w:tblPr>
                    <w:tblW w:w="5000" w:type="pct"/>
                    <w:tblCellSpacing w:w="0" w:type="dxa"/>
                    <w:tblCellMar>
                      <w:left w:w="0" w:type="dxa"/>
                      <w:right w:w="0" w:type="dxa"/>
                    </w:tblCellMar>
                    <w:tblLook w:val="04A0"/>
                  </w:tblPr>
                  <w:tblGrid>
                    <w:gridCol w:w="11430"/>
                  </w:tblGrid>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spacing w:after="0" w:line="240" w:lineRule="auto"/>
                    <w:rPr>
                      <w:rFonts w:ascii="Times New Roman" w:eastAsia="Times New Roman" w:hAnsi="Times New Roman" w:cs="Times New Roman"/>
                      <w:sz w:val="24"/>
                      <w:szCs w:val="24"/>
                      <w:lang w:eastAsia="es-MX"/>
                    </w:rPr>
                  </w:pPr>
                </w:p>
              </w:tc>
            </w:tr>
            <w:tr w:rsidR="00071478" w:rsidRPr="00071478">
              <w:trPr>
                <w:tblCellSpacing w:w="0" w:type="dxa"/>
              </w:trPr>
              <w:tc>
                <w:tcPr>
                  <w:tcW w:w="4050" w:type="pct"/>
                  <w:hideMark/>
                </w:tcPr>
                <w:tbl>
                  <w:tblPr>
                    <w:tblW w:w="5000" w:type="pct"/>
                    <w:tblCellSpacing w:w="0" w:type="dxa"/>
                    <w:tblCellMar>
                      <w:left w:w="0" w:type="dxa"/>
                      <w:right w:w="0" w:type="dxa"/>
                    </w:tblCellMar>
                    <w:tblLook w:val="04A0"/>
                  </w:tblPr>
                  <w:tblGrid>
                    <w:gridCol w:w="3840"/>
                    <w:gridCol w:w="1380"/>
                    <w:gridCol w:w="4140"/>
                  </w:tblGrid>
                  <w:tr w:rsidR="00071478" w:rsidRPr="00071478">
                    <w:trPr>
                      <w:tblCellSpacing w:w="0" w:type="dxa"/>
                    </w:trPr>
                    <w:tc>
                      <w:tcPr>
                        <w:tcW w:w="1650" w:type="pct"/>
                        <w:hideMark/>
                      </w:tcPr>
                      <w:tbl>
                        <w:tblPr>
                          <w:tblW w:w="5000" w:type="pct"/>
                          <w:tblCellSpacing w:w="0" w:type="dxa"/>
                          <w:tblCellMar>
                            <w:left w:w="0" w:type="dxa"/>
                            <w:right w:w="0" w:type="dxa"/>
                          </w:tblCellMar>
                          <w:tblLook w:val="04A0"/>
                        </w:tblPr>
                        <w:tblGrid>
                          <w:gridCol w:w="3840"/>
                        </w:tblGrid>
                        <w:tr w:rsidR="00071478" w:rsidRPr="00071478">
                          <w:trPr>
                            <w:tblCellSpacing w:w="0" w:type="dxa"/>
                          </w:trPr>
                          <w:tc>
                            <w:tcPr>
                              <w:tcW w:w="0" w:type="auto"/>
                              <w:vAlign w:val="center"/>
                              <w:hideMark/>
                            </w:tcPr>
                            <w:tbl>
                              <w:tblPr>
                                <w:tblW w:w="5000" w:type="pct"/>
                                <w:tblCellSpacing w:w="0" w:type="dxa"/>
                                <w:tblCellMar>
                                  <w:left w:w="0" w:type="dxa"/>
                                  <w:right w:w="0" w:type="dxa"/>
                                </w:tblCellMar>
                                <w:tblLook w:val="04A0"/>
                              </w:tblPr>
                              <w:tblGrid>
                                <w:gridCol w:w="3840"/>
                              </w:tblGrid>
                              <w:tr w:rsidR="00071478" w:rsidRPr="00071478">
                                <w:trPr>
                                  <w:tblCellSpacing w:w="0" w:type="dxa"/>
                                </w:trPr>
                                <w:tc>
                                  <w:tcPr>
                                    <w:tcW w:w="0" w:type="auto"/>
                                    <w:shd w:val="clear" w:color="auto" w:fill="FFFFFF"/>
                                    <w:vAlign w:val="center"/>
                                    <w:hideMark/>
                                  </w:tcPr>
                                  <w:tbl>
                                    <w:tblPr>
                                      <w:tblW w:w="5000" w:type="pct"/>
                                      <w:tblCellSpacing w:w="0" w:type="dxa"/>
                                      <w:tblCellMar>
                                        <w:left w:w="0" w:type="dxa"/>
                                        <w:right w:w="0" w:type="dxa"/>
                                      </w:tblCellMar>
                                      <w:tblLook w:val="04A0"/>
                                    </w:tblPr>
                                    <w:tblGrid>
                                      <w:gridCol w:w="3840"/>
                                    </w:tblGrid>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spacing w:after="0" w:line="240" w:lineRule="auto"/>
                                            <w:rPr>
                                              <w:rFonts w:ascii="Arial" w:eastAsia="Times New Roman" w:hAnsi="Arial" w:cs="Arial"/>
                                              <w:b/>
                                              <w:bCs/>
                                              <w:color w:val="006633"/>
                                              <w:sz w:val="27"/>
                                              <w:szCs w:val="27"/>
                                              <w:lang w:eastAsia="es-MX"/>
                                            </w:rPr>
                                          </w:pPr>
                                          <w:r>
                                            <w:rPr>
                                              <w:rFonts w:ascii="Arial" w:eastAsia="Times New Roman" w:hAnsi="Arial" w:cs="Arial"/>
                                              <w:b/>
                                              <w:bCs/>
                                              <w:noProof/>
                                              <w:color w:val="006633"/>
                                              <w:sz w:val="27"/>
                                              <w:szCs w:val="27"/>
                                              <w:shd w:val="clear" w:color="auto" w:fill="FFFFFF"/>
                                              <w:lang w:eastAsia="es-MX"/>
                                            </w:rPr>
                                            <w:drawing>
                                              <wp:inline distT="0" distB="0" distL="0" distR="0">
                                                <wp:extent cx="2419350" cy="666750"/>
                                                <wp:effectExtent l="19050" t="0" r="0" b="0"/>
                                                <wp:docPr id="1" name="Imagen 1" descr="Firs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
                                                          <a:hlinkClick r:id="rId4"/>
                                                        </pic:cNvPr>
                                                        <pic:cNvPicPr>
                                                          <a:picLocks noChangeAspect="1" noChangeArrowheads="1"/>
                                                        </pic:cNvPicPr>
                                                      </pic:nvPicPr>
                                                      <pic:blipFill>
                                                        <a:blip r:embed="rId5" cstate="print"/>
                                                        <a:srcRect/>
                                                        <a:stretch>
                                                          <a:fillRect/>
                                                        </a:stretch>
                                                      </pic:blipFill>
                                                      <pic:spPr bwMode="auto">
                                                        <a:xfrm>
                                                          <a:off x="0" y="0"/>
                                                          <a:ext cx="2419350" cy="666750"/>
                                                        </a:xfrm>
                                                        <a:prstGeom prst="rect">
                                                          <a:avLst/>
                                                        </a:prstGeom>
                                                        <a:noFill/>
                                                        <a:ln w="9525">
                                                          <a:noFill/>
                                                          <a:miter lim="800000"/>
                                                          <a:headEnd/>
                                                          <a:tailEnd/>
                                                        </a:ln>
                                                      </pic:spPr>
                                                    </pic:pic>
                                                  </a:graphicData>
                                                </a:graphic>
                                              </wp:inline>
                                            </w:drawing>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c>
                      <w:tcPr>
                        <w:tcW w:w="550" w:type="pct"/>
                        <w:hideMark/>
                      </w:tcPr>
                      <w:tbl>
                        <w:tblPr>
                          <w:tblW w:w="5000" w:type="pct"/>
                          <w:tblCellSpacing w:w="0" w:type="dxa"/>
                          <w:tblCellMar>
                            <w:left w:w="0" w:type="dxa"/>
                            <w:right w:w="0" w:type="dxa"/>
                          </w:tblCellMar>
                          <w:tblLook w:val="04A0"/>
                        </w:tblPr>
                        <w:tblGrid>
                          <w:gridCol w:w="1380"/>
                        </w:tblGrid>
                        <w:tr w:rsidR="00071478" w:rsidRPr="00071478">
                          <w:trPr>
                            <w:tblCellSpacing w:w="0" w:type="dxa"/>
                          </w:trPr>
                          <w:tc>
                            <w:tcPr>
                              <w:tcW w:w="0" w:type="auto"/>
                              <w:vAlign w:val="center"/>
                              <w:hideMark/>
                            </w:tcPr>
                            <w:tbl>
                              <w:tblPr>
                                <w:tblW w:w="5000" w:type="pct"/>
                                <w:tblCellSpacing w:w="0" w:type="dxa"/>
                                <w:tblCellMar>
                                  <w:left w:w="0" w:type="dxa"/>
                                  <w:right w:w="0" w:type="dxa"/>
                                </w:tblCellMar>
                                <w:tblLook w:val="04A0"/>
                              </w:tblPr>
                              <w:tblGrid>
                                <w:gridCol w:w="1380"/>
                              </w:tblGrid>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b/>
                                        <w:bCs/>
                                        <w:color w:val="333333"/>
                                        <w:sz w:val="20"/>
                                        <w:szCs w:val="20"/>
                                        <w:lang w:eastAsia="es-MX"/>
                                      </w:rPr>
                                    </w:pPr>
                                    <w:r>
                                      <w:rPr>
                                        <w:rFonts w:ascii="Times New Roman" w:eastAsia="Times New Roman" w:hAnsi="Times New Roman" w:cs="Times New Roman"/>
                                        <w:b/>
                                        <w:bCs/>
                                        <w:noProof/>
                                        <w:color w:val="333333"/>
                                        <w:sz w:val="20"/>
                                        <w:szCs w:val="20"/>
                                        <w:lang w:eastAsia="es-MX"/>
                                      </w:rPr>
                                      <w:drawing>
                                        <wp:inline distT="0" distB="0" distL="0" distR="0">
                                          <wp:extent cx="857250" cy="666750"/>
                                          <wp:effectExtent l="19050" t="0" r="0" b="0"/>
                                          <wp:docPr id="2" name="Imagen 2" descr="http://www.educarchile.cl/portal.herramientas/planificaccion/1610/boxes-15738_title_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rchile.cl/portal.herramientas/planificaccion/1610/boxes-15738_title_image.gif"/>
                                                  <pic:cNvPicPr>
                                                    <a:picLocks noChangeAspect="1" noChangeArrowheads="1"/>
                                                  </pic:cNvPicPr>
                                                </pic:nvPicPr>
                                                <pic:blipFill>
                                                  <a:blip r:embed="rId6" cstate="print"/>
                                                  <a:srcRect/>
                                                  <a:stretch>
                                                    <a:fillRect/>
                                                  </a:stretch>
                                                </pic:blipFill>
                                                <pic:spPr bwMode="auto">
                                                  <a:xfrm>
                                                    <a:off x="0" y="0"/>
                                                    <a:ext cx="857250" cy="666750"/>
                                                  </a:xfrm>
                                                  <a:prstGeom prst="rect">
                                                    <a:avLst/>
                                                  </a:prstGeom>
                                                  <a:noFill/>
                                                  <a:ln w="9525">
                                                    <a:noFill/>
                                                    <a:miter lim="800000"/>
                                                    <a:headEnd/>
                                                    <a:tailEnd/>
                                                  </a:ln>
                                                </pic:spPr>
                                              </pic:pic>
                                            </a:graphicData>
                                          </a:graphic>
                                        </wp:inline>
                                      </w:drawing>
                                    </w:r>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c>
                      <w:tcPr>
                        <w:tcW w:w="1750" w:type="pct"/>
                        <w:hideMark/>
                      </w:tcPr>
                      <w:tbl>
                        <w:tblPr>
                          <w:tblW w:w="5000" w:type="pct"/>
                          <w:tblCellSpacing w:w="0" w:type="dxa"/>
                          <w:tblCellMar>
                            <w:left w:w="0" w:type="dxa"/>
                            <w:right w:w="0" w:type="dxa"/>
                          </w:tblCellMar>
                          <w:tblLook w:val="04A0"/>
                        </w:tblPr>
                        <w:tblGrid>
                          <w:gridCol w:w="4140"/>
                        </w:tblGrid>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r>
                                <w:rPr>
                                  <w:rFonts w:ascii="Times New Roman" w:eastAsia="Times New Roman" w:hAnsi="Times New Roman" w:cs="Times New Roman"/>
                                  <w:noProof/>
                                  <w:sz w:val="24"/>
                                  <w:szCs w:val="24"/>
                                  <w:lang w:eastAsia="es-MX"/>
                                </w:rPr>
                                <w:drawing>
                                  <wp:inline distT="0" distB="0" distL="0" distR="0">
                                    <wp:extent cx="2600325" cy="561975"/>
                                    <wp:effectExtent l="19050" t="0" r="9525" b="0"/>
                                    <wp:docPr id="3" name="Imagen 3" descr="http://www.educarchile.cl/portal.herramientas/planificaccion/1610/propertyvalues-40139_titulo_secc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ucarchile.cl/portal.herramientas/planificaccion/1610/propertyvalues-40139_titulo_seccion.gif"/>
                                            <pic:cNvPicPr>
                                              <a:picLocks noChangeAspect="1" noChangeArrowheads="1"/>
                                            </pic:cNvPicPr>
                                          </pic:nvPicPr>
                                          <pic:blipFill>
                                            <a:blip r:embed="rId7" cstate="print"/>
                                            <a:srcRect/>
                                            <a:stretch>
                                              <a:fillRect/>
                                            </a:stretch>
                                          </pic:blipFill>
                                          <pic:spPr bwMode="auto">
                                            <a:xfrm>
                                              <a:off x="0" y="0"/>
                                              <a:ext cx="2600325" cy="561975"/>
                                            </a:xfrm>
                                            <a:prstGeom prst="rect">
                                              <a:avLst/>
                                            </a:prstGeom>
                                            <a:noFill/>
                                            <a:ln w="9525">
                                              <a:noFill/>
                                              <a:miter lim="800000"/>
                                              <a:headEnd/>
                                              <a:tailEnd/>
                                            </a:ln>
                                          </pic:spPr>
                                        </pic:pic>
                                      </a:graphicData>
                                    </a:graphic>
                                  </wp:inline>
                                </w:drawing>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r w:rsidR="00071478" w:rsidRPr="00071478">
                    <w:trPr>
                      <w:tblCellSpacing w:w="0" w:type="dxa"/>
                    </w:trPr>
                    <w:tc>
                      <w:tcPr>
                        <w:tcW w:w="0" w:type="auto"/>
                        <w:gridSpan w:val="3"/>
                        <w:hideMark/>
                      </w:tcPr>
                      <w:tbl>
                        <w:tblPr>
                          <w:tblW w:w="5000" w:type="pct"/>
                          <w:tblCellSpacing w:w="0" w:type="dxa"/>
                          <w:tblCellMar>
                            <w:left w:w="0" w:type="dxa"/>
                            <w:right w:w="0" w:type="dxa"/>
                          </w:tblCellMar>
                          <w:tblLook w:val="04A0"/>
                        </w:tblPr>
                        <w:tblGrid>
                          <w:gridCol w:w="270"/>
                          <w:gridCol w:w="9090"/>
                        </w:tblGrid>
                        <w:tr w:rsidR="00071478" w:rsidRPr="00071478">
                          <w:trPr>
                            <w:trHeight w:val="15"/>
                            <w:tblCellSpacing w:w="0" w:type="dxa"/>
                          </w:trPr>
                          <w:tc>
                            <w:tcPr>
                              <w:tcW w:w="50" w:type="pct"/>
                              <w:hideMark/>
                            </w:tcPr>
                            <w:tbl>
                              <w:tblPr>
                                <w:tblW w:w="5000" w:type="pct"/>
                                <w:tblCellSpacing w:w="0" w:type="dxa"/>
                                <w:tblCellMar>
                                  <w:left w:w="0" w:type="dxa"/>
                                  <w:right w:w="0" w:type="dxa"/>
                                </w:tblCellMar>
                                <w:tblLook w:val="04A0"/>
                              </w:tblPr>
                              <w:tblGrid>
                                <w:gridCol w:w="270"/>
                              </w:tblGrid>
                              <w:tr w:rsidR="00071478" w:rsidRPr="00071478">
                                <w:trPr>
                                  <w:tblCellSpacing w:w="0" w:type="dxa"/>
                                </w:trPr>
                                <w:tc>
                                  <w:tcPr>
                                    <w:tcW w:w="0" w:type="auto"/>
                                    <w:vAlign w:val="center"/>
                                    <w:hideMark/>
                                  </w:tcPr>
                                  <w:tbl>
                                    <w:tblPr>
                                      <w:tblW w:w="5000" w:type="pct"/>
                                      <w:tblCellSpacing w:w="0" w:type="dxa"/>
                                      <w:tblCellMar>
                                        <w:left w:w="0" w:type="dxa"/>
                                        <w:right w:w="0" w:type="dxa"/>
                                      </w:tblCellMar>
                                      <w:tblLook w:val="04A0"/>
                                    </w:tblPr>
                                    <w:tblGrid>
                                      <w:gridCol w:w="270"/>
                                    </w:tblGrid>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b/>
                                              <w:bCs/>
                                              <w:color w:val="333333"/>
                                              <w:sz w:val="20"/>
                                              <w:szCs w:val="20"/>
                                              <w:lang w:eastAsia="es-MX"/>
                                            </w:rPr>
                                          </w:pPr>
                                          <w:r>
                                            <w:rPr>
                                              <w:rFonts w:ascii="Times New Roman" w:eastAsia="Times New Roman" w:hAnsi="Times New Roman" w:cs="Times New Roman"/>
                                              <w:b/>
                                              <w:bCs/>
                                              <w:noProof/>
                                              <w:color w:val="333333"/>
                                              <w:sz w:val="20"/>
                                              <w:szCs w:val="20"/>
                                              <w:lang w:eastAsia="es-MX"/>
                                            </w:rPr>
                                            <w:drawing>
                                              <wp:inline distT="0" distB="0" distL="0" distR="0">
                                                <wp:extent cx="142875" cy="123825"/>
                                                <wp:effectExtent l="19050" t="0" r="9525" b="0"/>
                                                <wp:docPr id="4" name="Imagen 4" descr="http://www.educarchile.cl/portal.herramientas/planificaccion/1610/boxes-15677_title_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ucarchile.cl/portal.herramientas/planificaccion/1610/boxes-15677_title_image.gif"/>
                                                        <pic:cNvPicPr>
                                                          <a:picLocks noChangeAspect="1" noChangeArrowheads="1"/>
                                                        </pic:cNvPicPr>
                                                      </pic:nvPicPr>
                                                      <pic:blipFill>
                                                        <a:blip r:embed="rId8" cstate="print"/>
                                                        <a:srcRect/>
                                                        <a:stretch>
                                                          <a:fillRect/>
                                                        </a:stretch>
                                                      </pic:blipFill>
                                                      <pic:spPr bwMode="auto">
                                                        <a:xfrm>
                                                          <a:off x="0" y="0"/>
                                                          <a:ext cx="142875" cy="123825"/>
                                                        </a:xfrm>
                                                        <a:prstGeom prst="rect">
                                                          <a:avLst/>
                                                        </a:prstGeom>
                                                        <a:noFill/>
                                                        <a:ln w="9525">
                                                          <a:noFill/>
                                                          <a:miter lim="800000"/>
                                                          <a:headEnd/>
                                                          <a:tailEnd/>
                                                        </a:ln>
                                                      </pic:spPr>
                                                    </pic:pic>
                                                  </a:graphicData>
                                                </a:graphic>
                                              </wp:inline>
                                            </w:drawing>
                                          </w:r>
                                        </w:p>
                                      </w:tc>
                                    </w:tr>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15" w:lineRule="atLeast"/>
                                <w:rPr>
                                  <w:rFonts w:ascii="Times New Roman" w:eastAsia="Times New Roman" w:hAnsi="Times New Roman" w:cs="Times New Roman"/>
                                  <w:sz w:val="24"/>
                                  <w:szCs w:val="24"/>
                                  <w:lang w:eastAsia="es-MX"/>
                                </w:rPr>
                              </w:pPr>
                            </w:p>
                          </w:tc>
                          <w:tc>
                            <w:tcPr>
                              <w:tcW w:w="3950" w:type="pct"/>
                              <w:hideMark/>
                            </w:tcPr>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shd w:val="clear" w:color="auto" w:fill="FFFFFF"/>
                                    <w:vAlign w:val="center"/>
                                    <w:hideMark/>
                                  </w:tcPr>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9" w:history="1">
                                            <w:r w:rsidRPr="00071478">
                                              <w:rPr>
                                                <w:rFonts w:ascii="Verdana" w:eastAsia="Times New Roman" w:hAnsi="Verdana" w:cs="Times New Roman"/>
                                                <w:b/>
                                                <w:bCs/>
                                                <w:color w:val="FF6600"/>
                                                <w:sz w:val="15"/>
                                                <w:lang w:eastAsia="es-MX"/>
                                              </w:rPr>
                                              <w:t>¿Qué son los mapas conceptuales?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Los mapas conceptuales son un material sumamente útil para organizar los contenidos vistos durante una unidad y, además, contribuyen al desarrollo de habilidades de síntesis y de pensamiento en sistemas. Sin embargo, muchas veces no existe claridad acerca de su estructura y finalidad. En este artículo se desarrollan las características de este material didáctico y se entregan una serie de ejemplos clarificadores.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0" w:history="1">
                                            <w:r w:rsidRPr="00071478">
                                              <w:rPr>
                                                <w:rFonts w:ascii="Verdana" w:eastAsia="Times New Roman" w:hAnsi="Verdana" w:cs="Times New Roman"/>
                                                <w:b/>
                                                <w:bCs/>
                                                <w:color w:val="FF6600"/>
                                                <w:sz w:val="15"/>
                                                <w:lang w:eastAsia="es-MX"/>
                                              </w:rPr>
                                              <w:t xml:space="preserve">Introducción a </w:t>
                                            </w:r>
                                            <w:proofErr w:type="spellStart"/>
                                            <w:r w:rsidRPr="00071478">
                                              <w:rPr>
                                                <w:rFonts w:ascii="Verdana" w:eastAsia="Times New Roman" w:hAnsi="Verdana" w:cs="Times New Roman"/>
                                                <w:b/>
                                                <w:bCs/>
                                                <w:color w:val="FF6600"/>
                                                <w:sz w:val="15"/>
                                                <w:lang w:eastAsia="es-MX"/>
                                              </w:rPr>
                                              <w:t>Webquest</w:t>
                                            </w:r>
                                            <w:proofErr w:type="spellEnd"/>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No siempre existe claridad entre los docentes sobre las formas de aprovechar al máximo el trabajo con informática. La </w:t>
                                          </w:r>
                                          <w:proofErr w:type="spellStart"/>
                                          <w:r w:rsidRPr="00071478">
                                            <w:rPr>
                                              <w:rFonts w:ascii="Verdana" w:eastAsia="Times New Roman" w:hAnsi="Verdana" w:cs="Times New Roman"/>
                                              <w:color w:val="666666"/>
                                              <w:sz w:val="15"/>
                                              <w:szCs w:val="15"/>
                                              <w:lang w:eastAsia="es-MX"/>
                                            </w:rPr>
                                            <w:t>Webquest</w:t>
                                          </w:r>
                                          <w:proofErr w:type="spellEnd"/>
                                          <w:r w:rsidRPr="00071478">
                                            <w:rPr>
                                              <w:rFonts w:ascii="Verdana" w:eastAsia="Times New Roman" w:hAnsi="Verdana" w:cs="Times New Roman"/>
                                              <w:color w:val="666666"/>
                                              <w:sz w:val="15"/>
                                              <w:szCs w:val="15"/>
                                              <w:lang w:eastAsia="es-MX"/>
                                            </w:rPr>
                                            <w:t xml:space="preserve"> </w:t>
                                          </w:r>
                                          <w:proofErr w:type="spellStart"/>
                                          <w:r w:rsidRPr="00071478">
                                            <w:rPr>
                                              <w:rFonts w:ascii="Verdana" w:eastAsia="Times New Roman" w:hAnsi="Verdana" w:cs="Times New Roman"/>
                                              <w:color w:val="666666"/>
                                              <w:sz w:val="15"/>
                                              <w:szCs w:val="15"/>
                                              <w:lang w:eastAsia="es-MX"/>
                                            </w:rPr>
                                            <w:t>constiuye</w:t>
                                          </w:r>
                                          <w:proofErr w:type="spellEnd"/>
                                          <w:r w:rsidRPr="00071478">
                                            <w:rPr>
                                              <w:rFonts w:ascii="Verdana" w:eastAsia="Times New Roman" w:hAnsi="Verdana" w:cs="Times New Roman"/>
                                              <w:color w:val="666666"/>
                                              <w:sz w:val="15"/>
                                              <w:szCs w:val="15"/>
                                              <w:lang w:eastAsia="es-MX"/>
                                            </w:rPr>
                                            <w:t xml:space="preserve"> un material didáctico muy útil para organizar este tipo de actividad, ya que resulta atractiva y se estructura en una serie de etapas que clarifican el proceso de aprendizaje. En este documento se señala el origen y los fundamentos de la </w:t>
                                          </w:r>
                                          <w:proofErr w:type="spellStart"/>
                                          <w:r w:rsidRPr="00071478">
                                            <w:rPr>
                                              <w:rFonts w:ascii="Verdana" w:eastAsia="Times New Roman" w:hAnsi="Verdana" w:cs="Times New Roman"/>
                                              <w:color w:val="666666"/>
                                              <w:sz w:val="15"/>
                                              <w:szCs w:val="15"/>
                                              <w:lang w:eastAsia="es-MX"/>
                                            </w:rPr>
                                            <w:t>Webquest</w:t>
                                          </w:r>
                                          <w:proofErr w:type="spellEnd"/>
                                          <w:r w:rsidRPr="00071478">
                                            <w:rPr>
                                              <w:rFonts w:ascii="Verdana" w:eastAsia="Times New Roman" w:hAnsi="Verdana" w:cs="Times New Roman"/>
                                              <w:color w:val="666666"/>
                                              <w:sz w:val="15"/>
                                              <w:szCs w:val="15"/>
                                              <w:lang w:eastAsia="es-MX"/>
                                            </w:rPr>
                                            <w:t xml:space="preserve">. </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1" w:history="1">
                                            <w:r w:rsidRPr="00071478">
                                              <w:rPr>
                                                <w:rFonts w:ascii="Verdana" w:eastAsia="Times New Roman" w:hAnsi="Verdana" w:cs="Times New Roman"/>
                                                <w:b/>
                                                <w:bCs/>
                                                <w:color w:val="FF6600"/>
                                                <w:sz w:val="15"/>
                                                <w:lang w:eastAsia="es-MX"/>
                                              </w:rPr>
                                              <w:t>Elementos que contiene un mapa conceptual</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En este documento podrás encontrar información sobre todos los elementos que debe contener un buen mapa conceptual. Esto te ayudará a no confundirlo con un esquema u otro tipo de diagrama.</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2" w:history="1">
                                            <w:r w:rsidRPr="00071478">
                                              <w:rPr>
                                                <w:rFonts w:ascii="Verdana" w:eastAsia="Times New Roman" w:hAnsi="Verdana" w:cs="Times New Roman"/>
                                                <w:b/>
                                                <w:bCs/>
                                                <w:color w:val="FF6600"/>
                                                <w:sz w:val="15"/>
                                                <w:lang w:eastAsia="es-MX"/>
                                              </w:rPr>
                                              <w:t>Aplicaciones educativas de los mapas conceptuales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Para que tengas una noción acerca de las múltiples posibilidades de de trabajo en aula que los mapas conceptuales te entregan, lee este documento.</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3" w:history="1">
                                            <w:r w:rsidRPr="00071478">
                                              <w:rPr>
                                                <w:rFonts w:ascii="Verdana" w:eastAsia="Times New Roman" w:hAnsi="Verdana" w:cs="Times New Roman"/>
                                                <w:b/>
                                                <w:bCs/>
                                                <w:color w:val="FF6600"/>
                                                <w:sz w:val="15"/>
                                                <w:lang w:eastAsia="es-MX"/>
                                              </w:rPr>
                                              <w:t>¿Cómo elaborar mapas conceptuales?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En este artículo se sugiere una serie de formas de construcción de mapas conceptuales para trabajar en la sala de clases.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4" w:history="1">
                                            <w:r w:rsidRPr="00071478">
                                              <w:rPr>
                                                <w:rFonts w:ascii="Verdana" w:eastAsia="Times New Roman" w:hAnsi="Verdana" w:cs="Times New Roman"/>
                                                <w:b/>
                                                <w:bCs/>
                                                <w:color w:val="FF6600"/>
                                                <w:sz w:val="15"/>
                                                <w:lang w:eastAsia="es-MX"/>
                                              </w:rPr>
                                              <w:t>Criterios de puntuación de los mapas conceptuales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Si quieres comprobar que un mapa conceptual está bien elaborado, en este documento encuentras los criterios para saberlo. Es útil también si quieres evaluar a través de un mapa conceptual.</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5" w:history="1">
                                            <w:r w:rsidRPr="00071478">
                                              <w:rPr>
                                                <w:rFonts w:ascii="Verdana" w:eastAsia="Times New Roman" w:hAnsi="Verdana" w:cs="Times New Roman"/>
                                                <w:b/>
                                                <w:bCs/>
                                                <w:color w:val="FF6600"/>
                                                <w:sz w:val="15"/>
                                                <w:lang w:eastAsia="es-MX"/>
                                              </w:rPr>
                                              <w:t>Estrategias para introducir los mapas conceptuales en el aula</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No siempre es fácil introducir materiales didácticos nuevos en la cotidianeidad del aula. Para que soluciones dicho problema, en este documento se sugieren una serie de estrategias para acercar paulatinamente a los estudiantes al uso de los mapas conceptuales, hasta llegar a un buen dominio en la construcción de este tipo de material. Finalmente, podrás ver sugerencias de trabajo con mapas conceptuales para los diferentes ciclos de la educación básica.</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6" w:history="1">
                                            <w:r w:rsidRPr="00071478">
                                              <w:rPr>
                                                <w:rFonts w:ascii="Verdana" w:eastAsia="Times New Roman" w:hAnsi="Verdana" w:cs="Times New Roman"/>
                                                <w:b/>
                                                <w:bCs/>
                                                <w:color w:val="FF6600"/>
                                                <w:sz w:val="15"/>
                                                <w:lang w:eastAsia="es-MX"/>
                                              </w:rPr>
                                              <w:t xml:space="preserve">Esquema general de los mapas conceptuales </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Te presentamos un diagrama con la estructura general de cualquier mapa conceptual.</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7" w:history="1">
                                            <w:r w:rsidRPr="00071478">
                                              <w:rPr>
                                                <w:rFonts w:ascii="Verdana" w:eastAsia="Times New Roman" w:hAnsi="Verdana" w:cs="Times New Roman"/>
                                                <w:b/>
                                                <w:bCs/>
                                                <w:color w:val="FF6600"/>
                                                <w:sz w:val="15"/>
                                                <w:lang w:eastAsia="es-MX"/>
                                              </w:rPr>
                                              <w:t xml:space="preserve">Qué es una </w:t>
                                            </w:r>
                                            <w:proofErr w:type="spellStart"/>
                                            <w:r w:rsidRPr="00071478">
                                              <w:rPr>
                                                <w:rFonts w:ascii="Verdana" w:eastAsia="Times New Roman" w:hAnsi="Verdana" w:cs="Times New Roman"/>
                                                <w:b/>
                                                <w:bCs/>
                                                <w:color w:val="FF6600"/>
                                                <w:sz w:val="15"/>
                                                <w:lang w:eastAsia="es-MX"/>
                                              </w:rPr>
                                              <w:t>Webquest</w:t>
                                            </w:r>
                                            <w:proofErr w:type="spellEnd"/>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A través de este documento podrás conocer en qué consiste la </w:t>
                                          </w:r>
                                          <w:proofErr w:type="spellStart"/>
                                          <w:r w:rsidRPr="00071478">
                                            <w:rPr>
                                              <w:rFonts w:ascii="Verdana" w:eastAsia="Times New Roman" w:hAnsi="Verdana" w:cs="Times New Roman"/>
                                              <w:color w:val="666666"/>
                                              <w:sz w:val="15"/>
                                              <w:szCs w:val="15"/>
                                              <w:lang w:eastAsia="es-MX"/>
                                            </w:rPr>
                                            <w:t>Webquest</w:t>
                                          </w:r>
                                          <w:proofErr w:type="spellEnd"/>
                                          <w:r w:rsidRPr="00071478">
                                            <w:rPr>
                                              <w:rFonts w:ascii="Verdana" w:eastAsia="Times New Roman" w:hAnsi="Verdana" w:cs="Times New Roman"/>
                                              <w:color w:val="666666"/>
                                              <w:sz w:val="15"/>
                                              <w:szCs w:val="15"/>
                                              <w:lang w:eastAsia="es-MX"/>
                                            </w:rPr>
                                            <w:t>, qué pasos implica y cuál es su finalidad principal.</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8" w:history="1">
                                            <w:r w:rsidRPr="00071478">
                                              <w:rPr>
                                                <w:rFonts w:ascii="Verdana" w:eastAsia="Times New Roman" w:hAnsi="Verdana" w:cs="Times New Roman"/>
                                                <w:b/>
                                                <w:bCs/>
                                                <w:color w:val="FF6600"/>
                                                <w:sz w:val="15"/>
                                                <w:lang w:eastAsia="es-MX"/>
                                              </w:rPr>
                                              <w:t xml:space="preserve">La publicación de </w:t>
                                            </w:r>
                                            <w:proofErr w:type="spellStart"/>
                                            <w:r w:rsidRPr="00071478">
                                              <w:rPr>
                                                <w:rFonts w:ascii="Verdana" w:eastAsia="Times New Roman" w:hAnsi="Verdana" w:cs="Times New Roman"/>
                                                <w:b/>
                                                <w:bCs/>
                                                <w:color w:val="FF6600"/>
                                                <w:sz w:val="15"/>
                                                <w:lang w:eastAsia="es-MX"/>
                                              </w:rPr>
                                              <w:t>Webquest</w:t>
                                            </w:r>
                                            <w:proofErr w:type="spellEnd"/>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Antes de tomar una </w:t>
                                          </w:r>
                                          <w:proofErr w:type="spellStart"/>
                                          <w:r w:rsidRPr="00071478">
                                            <w:rPr>
                                              <w:rFonts w:ascii="Verdana" w:eastAsia="Times New Roman" w:hAnsi="Verdana" w:cs="Times New Roman"/>
                                              <w:color w:val="666666"/>
                                              <w:sz w:val="15"/>
                                              <w:szCs w:val="15"/>
                                              <w:lang w:eastAsia="es-MX"/>
                                            </w:rPr>
                                            <w:t>Webquest</w:t>
                                          </w:r>
                                          <w:proofErr w:type="spellEnd"/>
                                          <w:r w:rsidRPr="00071478">
                                            <w:rPr>
                                              <w:rFonts w:ascii="Verdana" w:eastAsia="Times New Roman" w:hAnsi="Verdana" w:cs="Times New Roman"/>
                                              <w:color w:val="666666"/>
                                              <w:sz w:val="15"/>
                                              <w:szCs w:val="15"/>
                                              <w:lang w:eastAsia="es-MX"/>
                                            </w:rPr>
                                            <w:t xml:space="preserve"> de Internet y aplicarla en la sala de clases, hay que tener en cuenta una serie de factores. Lo mismo para su publicación.</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19" w:history="1">
                                            <w:r w:rsidRPr="00071478">
                                              <w:rPr>
                                                <w:rFonts w:ascii="Verdana" w:eastAsia="Times New Roman" w:hAnsi="Verdana" w:cs="Times New Roman"/>
                                                <w:b/>
                                                <w:bCs/>
                                                <w:color w:val="FF6600"/>
                                                <w:sz w:val="15"/>
                                                <w:lang w:eastAsia="es-MX"/>
                                              </w:rPr>
                                              <w:t>Para tener en cuenta</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lastRenderedPageBreak/>
                                            <w:t xml:space="preserve">Algunas recomendaciones pedagógicas para que el uso que se haga de la </w:t>
                                          </w:r>
                                          <w:proofErr w:type="spellStart"/>
                                          <w:r w:rsidRPr="00071478">
                                            <w:rPr>
                                              <w:rFonts w:ascii="Verdana" w:eastAsia="Times New Roman" w:hAnsi="Verdana" w:cs="Times New Roman"/>
                                              <w:color w:val="666666"/>
                                              <w:sz w:val="15"/>
                                              <w:szCs w:val="15"/>
                                              <w:lang w:eastAsia="es-MX"/>
                                            </w:rPr>
                                            <w:t>Webquest</w:t>
                                          </w:r>
                                          <w:proofErr w:type="spellEnd"/>
                                          <w:r w:rsidRPr="00071478">
                                            <w:rPr>
                                              <w:rFonts w:ascii="Verdana" w:eastAsia="Times New Roman" w:hAnsi="Verdana" w:cs="Times New Roman"/>
                                              <w:color w:val="666666"/>
                                              <w:sz w:val="15"/>
                                              <w:szCs w:val="15"/>
                                              <w:lang w:eastAsia="es-MX"/>
                                            </w:rPr>
                                            <w:t xml:space="preserve"> sea el más adecuado.</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0" w:history="1">
                                            <w:proofErr w:type="spellStart"/>
                                            <w:r w:rsidRPr="00071478">
                                              <w:rPr>
                                                <w:rFonts w:ascii="Verdana" w:eastAsia="Times New Roman" w:hAnsi="Verdana" w:cs="Times New Roman"/>
                                                <w:b/>
                                                <w:bCs/>
                                                <w:color w:val="FF6600"/>
                                                <w:sz w:val="15"/>
                                                <w:lang w:eastAsia="es-MX"/>
                                              </w:rPr>
                                              <w:t>Power</w:t>
                                            </w:r>
                                            <w:proofErr w:type="spellEnd"/>
                                            <w:r w:rsidRPr="00071478">
                                              <w:rPr>
                                                <w:rFonts w:ascii="Verdana" w:eastAsia="Times New Roman" w:hAnsi="Verdana" w:cs="Times New Roman"/>
                                                <w:b/>
                                                <w:bCs/>
                                                <w:color w:val="FF6600"/>
                                                <w:sz w:val="15"/>
                                                <w:lang w:eastAsia="es-MX"/>
                                              </w:rPr>
                                              <w:t xml:space="preserve"> Point (Editores de presentaciones)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¿Cuáles fueron los primeros usos de los editores de presentaciones? ¿Cómo aprovechar al máximo este tipo de herramienta? Algunas respuestas a estas inquietudes en este documento.</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1" w:history="1">
                                            <w:r w:rsidRPr="00071478">
                                              <w:rPr>
                                                <w:rFonts w:ascii="Verdana" w:eastAsia="Times New Roman" w:hAnsi="Verdana" w:cs="Times New Roman"/>
                                                <w:b/>
                                                <w:bCs/>
                                                <w:color w:val="FF6600"/>
                                                <w:sz w:val="15"/>
                                                <w:lang w:eastAsia="es-MX"/>
                                              </w:rPr>
                                              <w:t>Uso educativo de editores de presentaciones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Algunos puntos importantes a considerar a la hora de trabajar con </w:t>
                                          </w:r>
                                          <w:proofErr w:type="spellStart"/>
                                          <w:r w:rsidRPr="00071478">
                                            <w:rPr>
                                              <w:rFonts w:ascii="Verdana" w:eastAsia="Times New Roman" w:hAnsi="Verdana" w:cs="Times New Roman"/>
                                              <w:color w:val="666666"/>
                                              <w:sz w:val="15"/>
                                              <w:szCs w:val="15"/>
                                              <w:lang w:eastAsia="es-MX"/>
                                            </w:rPr>
                                            <w:t>Power</w:t>
                                          </w:r>
                                          <w:proofErr w:type="spellEnd"/>
                                          <w:r w:rsidRPr="00071478">
                                            <w:rPr>
                                              <w:rFonts w:ascii="Verdana" w:eastAsia="Times New Roman" w:hAnsi="Verdana" w:cs="Times New Roman"/>
                                              <w:color w:val="666666"/>
                                              <w:sz w:val="15"/>
                                              <w:szCs w:val="15"/>
                                              <w:lang w:eastAsia="es-MX"/>
                                            </w:rPr>
                                            <w:t xml:space="preserve"> Point en la sala de clases...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2" w:history="1">
                                            <w:r w:rsidRPr="00071478">
                                              <w:rPr>
                                                <w:rFonts w:ascii="Verdana" w:eastAsia="Times New Roman" w:hAnsi="Verdana" w:cs="Times New Roman"/>
                                                <w:b/>
                                                <w:bCs/>
                                                <w:color w:val="FF6600"/>
                                                <w:sz w:val="15"/>
                                                <w:lang w:eastAsia="es-MX"/>
                                              </w:rPr>
                                              <w:t xml:space="preserve">La pizarra digital </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Una nueva forma de exponer ideas frente a los alumnos y alumnas.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3" w:history="1">
                                            <w:r w:rsidRPr="00071478">
                                              <w:rPr>
                                                <w:rFonts w:ascii="Verdana" w:eastAsia="Times New Roman" w:hAnsi="Verdana" w:cs="Times New Roman"/>
                                                <w:b/>
                                                <w:bCs/>
                                                <w:color w:val="FF6600"/>
                                                <w:sz w:val="15"/>
                                                <w:lang w:eastAsia="es-MX"/>
                                              </w:rPr>
                                              <w:t xml:space="preserve">Ejemplos de </w:t>
                                            </w:r>
                                            <w:proofErr w:type="spellStart"/>
                                            <w:r w:rsidRPr="00071478">
                                              <w:rPr>
                                                <w:rFonts w:ascii="Verdana" w:eastAsia="Times New Roman" w:hAnsi="Verdana" w:cs="Times New Roman"/>
                                                <w:b/>
                                                <w:bCs/>
                                                <w:color w:val="FF6600"/>
                                                <w:sz w:val="15"/>
                                                <w:lang w:eastAsia="es-MX"/>
                                              </w:rPr>
                                              <w:t>Power</w:t>
                                            </w:r>
                                            <w:proofErr w:type="spellEnd"/>
                                            <w:r w:rsidRPr="00071478">
                                              <w:rPr>
                                                <w:rFonts w:ascii="Verdana" w:eastAsia="Times New Roman" w:hAnsi="Verdana" w:cs="Times New Roman"/>
                                                <w:b/>
                                                <w:bCs/>
                                                <w:color w:val="FF6600"/>
                                                <w:sz w:val="15"/>
                                                <w:lang w:eastAsia="es-MX"/>
                                              </w:rPr>
                                              <w:t xml:space="preserve"> Point educativos en Internet</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Aquí podrás ver y descargar algunas de las presentaciones </w:t>
                                          </w:r>
                                          <w:proofErr w:type="spellStart"/>
                                          <w:r w:rsidRPr="00071478">
                                            <w:rPr>
                                              <w:rFonts w:ascii="Verdana" w:eastAsia="Times New Roman" w:hAnsi="Verdana" w:cs="Times New Roman"/>
                                              <w:color w:val="666666"/>
                                              <w:sz w:val="15"/>
                                              <w:szCs w:val="15"/>
                                              <w:lang w:eastAsia="es-MX"/>
                                            </w:rPr>
                                            <w:t>Power</w:t>
                                          </w:r>
                                          <w:proofErr w:type="spellEnd"/>
                                          <w:r w:rsidRPr="00071478">
                                            <w:rPr>
                                              <w:rFonts w:ascii="Verdana" w:eastAsia="Times New Roman" w:hAnsi="Verdana" w:cs="Times New Roman"/>
                                              <w:color w:val="666666"/>
                                              <w:sz w:val="15"/>
                                              <w:szCs w:val="15"/>
                                              <w:lang w:eastAsia="es-MX"/>
                                            </w:rPr>
                                            <w:t xml:space="preserve"> Point que actualmente se encuentran en Internet y rescatar aquellas ideas que te parezcan interesantes.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4" w:history="1">
                                            <w:proofErr w:type="spellStart"/>
                                            <w:r w:rsidRPr="00071478">
                                              <w:rPr>
                                                <w:rFonts w:ascii="Verdana" w:eastAsia="Times New Roman" w:hAnsi="Verdana" w:cs="Times New Roman"/>
                                                <w:b/>
                                                <w:bCs/>
                                                <w:color w:val="FF6600"/>
                                                <w:sz w:val="15"/>
                                                <w:lang w:eastAsia="es-MX"/>
                                              </w:rPr>
                                              <w:t>Circep</w:t>
                                            </w:r>
                                            <w:proofErr w:type="spellEnd"/>
                                            <w:r w:rsidRPr="00071478">
                                              <w:rPr>
                                                <w:rFonts w:ascii="Verdana" w:eastAsia="Times New Roman" w:hAnsi="Verdana" w:cs="Times New Roman"/>
                                                <w:b/>
                                                <w:bCs/>
                                                <w:color w:val="FF6600"/>
                                                <w:sz w:val="15"/>
                                                <w:lang w:eastAsia="es-MX"/>
                                              </w:rPr>
                                              <w:t xml:space="preserve"> o concepto circular</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En este documento podrás conocer en qué consiste esta técnica de pensamiento visual.</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5" w:history="1">
                                            <w:r w:rsidRPr="00071478">
                                              <w:rPr>
                                                <w:rFonts w:ascii="Verdana" w:eastAsia="Times New Roman" w:hAnsi="Verdana" w:cs="Times New Roman"/>
                                                <w:b/>
                                                <w:bCs/>
                                                <w:color w:val="FF6600"/>
                                                <w:sz w:val="15"/>
                                                <w:lang w:eastAsia="es-MX"/>
                                              </w:rPr>
                                              <w:t xml:space="preserve">¿Qué es la </w:t>
                                            </w:r>
                                            <w:proofErr w:type="spellStart"/>
                                            <w:r w:rsidRPr="00071478">
                                              <w:rPr>
                                                <w:rFonts w:ascii="Verdana" w:eastAsia="Times New Roman" w:hAnsi="Verdana" w:cs="Times New Roman"/>
                                                <w:b/>
                                                <w:bCs/>
                                                <w:color w:val="FF6600"/>
                                                <w:sz w:val="15"/>
                                                <w:lang w:eastAsia="es-MX"/>
                                              </w:rPr>
                                              <w:t>metacognición</w:t>
                                            </w:r>
                                            <w:proofErr w:type="spellEnd"/>
                                            <w:r w:rsidRPr="00071478">
                                              <w:rPr>
                                                <w:rFonts w:ascii="Verdana" w:eastAsia="Times New Roman" w:hAnsi="Verdana" w:cs="Times New Roman"/>
                                                <w:b/>
                                                <w:bCs/>
                                                <w:color w:val="FF6600"/>
                                                <w:sz w:val="15"/>
                                                <w:lang w:eastAsia="es-MX"/>
                                              </w:rPr>
                                              <w:t>?</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El </w:t>
                                          </w:r>
                                          <w:proofErr w:type="spellStart"/>
                                          <w:r w:rsidRPr="00071478">
                                            <w:rPr>
                                              <w:rFonts w:ascii="Verdana" w:eastAsia="Times New Roman" w:hAnsi="Verdana" w:cs="Times New Roman"/>
                                              <w:color w:val="666666"/>
                                              <w:sz w:val="15"/>
                                              <w:szCs w:val="15"/>
                                              <w:lang w:eastAsia="es-MX"/>
                                            </w:rPr>
                                            <w:t>Circep</w:t>
                                          </w:r>
                                          <w:proofErr w:type="spellEnd"/>
                                          <w:r w:rsidRPr="00071478">
                                            <w:rPr>
                                              <w:rFonts w:ascii="Verdana" w:eastAsia="Times New Roman" w:hAnsi="Verdana" w:cs="Times New Roman"/>
                                              <w:color w:val="666666"/>
                                              <w:sz w:val="15"/>
                                              <w:szCs w:val="15"/>
                                              <w:lang w:eastAsia="es-MX"/>
                                            </w:rPr>
                                            <w:t xml:space="preserve"> y </w:t>
                                          </w:r>
                                          <w:proofErr w:type="gramStart"/>
                                          <w:r w:rsidRPr="00071478">
                                            <w:rPr>
                                              <w:rFonts w:ascii="Verdana" w:eastAsia="Times New Roman" w:hAnsi="Verdana" w:cs="Times New Roman"/>
                                              <w:color w:val="666666"/>
                                              <w:sz w:val="15"/>
                                              <w:szCs w:val="15"/>
                                              <w:lang w:eastAsia="es-MX"/>
                                            </w:rPr>
                                            <w:t>otro materiales didácticos</w:t>
                                          </w:r>
                                          <w:proofErr w:type="gramEnd"/>
                                          <w:r w:rsidRPr="00071478">
                                            <w:rPr>
                                              <w:rFonts w:ascii="Verdana" w:eastAsia="Times New Roman" w:hAnsi="Verdana" w:cs="Times New Roman"/>
                                              <w:color w:val="666666"/>
                                              <w:sz w:val="15"/>
                                              <w:szCs w:val="15"/>
                                              <w:lang w:eastAsia="es-MX"/>
                                            </w:rPr>
                                            <w:t xml:space="preserve">, como los mapas conceptuales o la UVE de </w:t>
                                          </w:r>
                                          <w:proofErr w:type="spellStart"/>
                                          <w:r w:rsidRPr="00071478">
                                            <w:rPr>
                                              <w:rFonts w:ascii="Verdana" w:eastAsia="Times New Roman" w:hAnsi="Verdana" w:cs="Times New Roman"/>
                                              <w:color w:val="666666"/>
                                              <w:sz w:val="15"/>
                                              <w:szCs w:val="15"/>
                                              <w:lang w:eastAsia="es-MX"/>
                                            </w:rPr>
                                            <w:t>Gowin</w:t>
                                          </w:r>
                                          <w:proofErr w:type="spellEnd"/>
                                          <w:r w:rsidRPr="00071478">
                                            <w:rPr>
                                              <w:rFonts w:ascii="Verdana" w:eastAsia="Times New Roman" w:hAnsi="Verdana" w:cs="Times New Roman"/>
                                              <w:color w:val="666666"/>
                                              <w:sz w:val="15"/>
                                              <w:szCs w:val="15"/>
                                              <w:lang w:eastAsia="es-MX"/>
                                            </w:rPr>
                                            <w:t xml:space="preserve">, estimulan el desarrollo de procesos </w:t>
                                          </w:r>
                                          <w:proofErr w:type="spellStart"/>
                                          <w:r w:rsidRPr="00071478">
                                            <w:rPr>
                                              <w:rFonts w:ascii="Verdana" w:eastAsia="Times New Roman" w:hAnsi="Verdana" w:cs="Times New Roman"/>
                                              <w:color w:val="666666"/>
                                              <w:sz w:val="15"/>
                                              <w:szCs w:val="15"/>
                                              <w:lang w:eastAsia="es-MX"/>
                                            </w:rPr>
                                            <w:t>metacognitivos</w:t>
                                          </w:r>
                                          <w:proofErr w:type="spellEnd"/>
                                          <w:r w:rsidRPr="00071478">
                                            <w:rPr>
                                              <w:rFonts w:ascii="Verdana" w:eastAsia="Times New Roman" w:hAnsi="Verdana" w:cs="Times New Roman"/>
                                              <w:color w:val="666666"/>
                                              <w:sz w:val="15"/>
                                              <w:szCs w:val="15"/>
                                              <w:lang w:eastAsia="es-MX"/>
                                            </w:rPr>
                                            <w:t>. Aquí se explica en qué consisten dichos procesos.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6" w:history="1">
                                            <w:r w:rsidRPr="00071478">
                                              <w:rPr>
                                                <w:rFonts w:ascii="Verdana" w:eastAsia="Times New Roman" w:hAnsi="Verdana" w:cs="Times New Roman"/>
                                                <w:b/>
                                                <w:bCs/>
                                                <w:color w:val="FF6600"/>
                                                <w:sz w:val="15"/>
                                                <w:lang w:eastAsia="es-MX"/>
                                              </w:rPr>
                                              <w:t xml:space="preserve">¿Cómo se aplica el </w:t>
                                            </w:r>
                                            <w:proofErr w:type="spellStart"/>
                                            <w:r w:rsidRPr="00071478">
                                              <w:rPr>
                                                <w:rFonts w:ascii="Verdana" w:eastAsia="Times New Roman" w:hAnsi="Verdana" w:cs="Times New Roman"/>
                                                <w:b/>
                                                <w:bCs/>
                                                <w:color w:val="FF6600"/>
                                                <w:sz w:val="15"/>
                                                <w:lang w:eastAsia="es-MX"/>
                                              </w:rPr>
                                              <w:t>circep</w:t>
                                            </w:r>
                                            <w:proofErr w:type="spellEnd"/>
                                            <w:r w:rsidRPr="00071478">
                                              <w:rPr>
                                                <w:rFonts w:ascii="Verdana" w:eastAsia="Times New Roman" w:hAnsi="Verdana" w:cs="Times New Roman"/>
                                                <w:b/>
                                                <w:bCs/>
                                                <w:color w:val="FF6600"/>
                                                <w:sz w:val="15"/>
                                                <w:lang w:eastAsia="es-MX"/>
                                              </w:rPr>
                                              <w:t xml:space="preserve">? </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Aquí se describen los pasos para construir este material.</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7" w:history="1">
                                            <w:r w:rsidRPr="00071478">
                                              <w:rPr>
                                                <w:rFonts w:ascii="Verdana" w:eastAsia="Times New Roman" w:hAnsi="Verdana" w:cs="Times New Roman"/>
                                                <w:b/>
                                                <w:bCs/>
                                                <w:color w:val="FF6600"/>
                                                <w:sz w:val="15"/>
                                                <w:lang w:eastAsia="es-MX"/>
                                              </w:rPr>
                                              <w:t xml:space="preserve">Ejemplos de </w:t>
                                            </w:r>
                                            <w:proofErr w:type="spellStart"/>
                                            <w:r w:rsidRPr="00071478">
                                              <w:rPr>
                                                <w:rFonts w:ascii="Verdana" w:eastAsia="Times New Roman" w:hAnsi="Verdana" w:cs="Times New Roman"/>
                                                <w:b/>
                                                <w:bCs/>
                                                <w:color w:val="FF6600"/>
                                                <w:sz w:val="15"/>
                                                <w:lang w:eastAsia="es-MX"/>
                                              </w:rPr>
                                              <w:t>circep</w:t>
                                            </w:r>
                                            <w:proofErr w:type="spellEnd"/>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Se presentan a continuación algunos ejemplos donde se ha utilizado el CIRCEP.</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8" w:history="1">
                                            <w:r w:rsidRPr="00071478">
                                              <w:rPr>
                                                <w:rFonts w:ascii="Verdana" w:eastAsia="Times New Roman" w:hAnsi="Verdana" w:cs="Times New Roman"/>
                                                <w:b/>
                                                <w:bCs/>
                                                <w:color w:val="FF6600"/>
                                                <w:sz w:val="15"/>
                                                <w:lang w:eastAsia="es-MX"/>
                                              </w:rPr>
                                              <w:t>Algunas sugerencias para introducir los CIRCEP en los alumnos y alumnas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29" w:history="1">
                                            <w:r w:rsidRPr="00071478">
                                              <w:rPr>
                                                <w:rFonts w:ascii="Verdana" w:eastAsia="Times New Roman" w:hAnsi="Verdana" w:cs="Times New Roman"/>
                                                <w:b/>
                                                <w:bCs/>
                                                <w:color w:val="FF6600"/>
                                                <w:sz w:val="15"/>
                                                <w:lang w:eastAsia="es-MX"/>
                                              </w:rPr>
                                              <w:t xml:space="preserve">La pregunta: clasificación y posibilidades educativas </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Si reflexionamos acerca de lo que nos caracteriza como seres humanos, podemos distinguir claramente la posibilidad de comunicarnos, de interpretar y explicarnos el mundo a través del lenguaje. Una de las actividades típicamente humanas es preguntarnos acerca de los fenómenos, acontecimientos, hechos que nos interpelan cotidianamente, por tanto, la pregunta es una actividad que podemos utilizar pedagógicamente. </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0" w:history="1">
                                            <w:r w:rsidRPr="00071478">
                                              <w:rPr>
                                                <w:rFonts w:ascii="Verdana" w:eastAsia="Times New Roman" w:hAnsi="Verdana" w:cs="Times New Roman"/>
                                                <w:b/>
                                                <w:bCs/>
                                                <w:color w:val="FF6600"/>
                                                <w:sz w:val="15"/>
                                                <w:lang w:eastAsia="es-MX"/>
                                              </w:rPr>
                                              <w:t>Cómo formular preguntas a los estudiantes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Las preguntas estimulan a los estudiantes a desarrollar sus propias ideas. Favorecen la construcción y re-construcción de los conocimientos. Para que esto ocurra en el proceso de enseñanza y aprendizaje, es necesario tener presente algunos aspectos. </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1" w:history="1">
                                            <w:r w:rsidRPr="00071478">
                                              <w:rPr>
                                                <w:rFonts w:ascii="Verdana" w:eastAsia="Times New Roman" w:hAnsi="Verdana" w:cs="Times New Roman"/>
                                                <w:b/>
                                                <w:bCs/>
                                                <w:color w:val="FF6600"/>
                                                <w:sz w:val="15"/>
                                                <w:lang w:eastAsia="es-MX"/>
                                              </w:rPr>
                                              <w:t>Tipos de preguntas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Una clasificación posible para el uso de preguntas como recurso didáctico.</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2" w:history="1">
                                            <w:r w:rsidRPr="00071478">
                                              <w:rPr>
                                                <w:rFonts w:ascii="Verdana" w:eastAsia="Times New Roman" w:hAnsi="Verdana" w:cs="Times New Roman"/>
                                                <w:b/>
                                                <w:bCs/>
                                                <w:color w:val="FF6600"/>
                                                <w:sz w:val="15"/>
                                                <w:lang w:eastAsia="es-MX"/>
                                              </w:rPr>
                                              <w:t>Algunas actividades posibles de realizar con los estudiantes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Aplicaciones didácticas de la pregunta en la sala de clases.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3" w:history="1">
                                            <w:r w:rsidRPr="00071478">
                                              <w:rPr>
                                                <w:rFonts w:ascii="Verdana" w:eastAsia="Times New Roman" w:hAnsi="Verdana" w:cs="Times New Roman"/>
                                                <w:b/>
                                                <w:bCs/>
                                                <w:color w:val="FF6600"/>
                                                <w:sz w:val="15"/>
                                                <w:lang w:eastAsia="es-MX"/>
                                              </w:rPr>
                                              <w:t>¿Qué son los ensayos?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El ensayo puede resultar un instrumento generador de múltiples aprendizajes. Por ello, es importante revisar cuáles son sus características y de qué manera se puede aprovechar mejor en el aula.</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4" w:history="1">
                                            <w:r w:rsidRPr="00071478">
                                              <w:rPr>
                                                <w:rFonts w:ascii="Verdana" w:eastAsia="Times New Roman" w:hAnsi="Verdana" w:cs="Times New Roman"/>
                                                <w:b/>
                                                <w:bCs/>
                                                <w:color w:val="FF6600"/>
                                                <w:sz w:val="15"/>
                                                <w:lang w:eastAsia="es-MX"/>
                                              </w:rPr>
                                              <w:t>Características y ventajas del ensayo</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Algunos puntos centrales sobre el ensayo y qué beneficios entrega para los procesos de aprendizaje.</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5" w:history="1">
                                            <w:r w:rsidRPr="00071478">
                                              <w:rPr>
                                                <w:rFonts w:ascii="Verdana" w:eastAsia="Times New Roman" w:hAnsi="Verdana" w:cs="Times New Roman"/>
                                                <w:b/>
                                                <w:bCs/>
                                                <w:color w:val="FF6600"/>
                                                <w:sz w:val="15"/>
                                                <w:lang w:eastAsia="es-MX"/>
                                              </w:rPr>
                                              <w:t>¿Cómo elaborar ensayos?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Algunas consideraciones para la elaboración de este tipo de material.</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6" w:history="1">
                                            <w:r w:rsidRPr="00071478">
                                              <w:rPr>
                                                <w:rFonts w:ascii="Verdana" w:eastAsia="Times New Roman" w:hAnsi="Verdana" w:cs="Times New Roman"/>
                                                <w:b/>
                                                <w:bCs/>
                                                <w:color w:val="FF6600"/>
                                                <w:sz w:val="15"/>
                                                <w:lang w:eastAsia="es-MX"/>
                                              </w:rPr>
                                              <w:t>Preparación de ensayos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Detallada descripción de los diferentes pasos a seguir para elaborar un buen ensayo.</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7" w:history="1">
                                            <w:r w:rsidRPr="00071478">
                                              <w:rPr>
                                                <w:rFonts w:ascii="Verdana" w:eastAsia="Times New Roman" w:hAnsi="Verdana" w:cs="Times New Roman"/>
                                                <w:b/>
                                                <w:bCs/>
                                                <w:color w:val="FF6600"/>
                                                <w:sz w:val="15"/>
                                                <w:lang w:eastAsia="es-MX"/>
                                              </w:rPr>
                                              <w:t>Formato y presentación del ensayo</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De acuerdo a su estructura, el ensayo debe presentarse en un determinado orden, que se señala a continuación.</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8" w:history="1">
                                            <w:r w:rsidRPr="00071478">
                                              <w:rPr>
                                                <w:rFonts w:ascii="Verdana" w:eastAsia="Times New Roman" w:hAnsi="Verdana" w:cs="Times New Roman"/>
                                                <w:b/>
                                                <w:bCs/>
                                                <w:color w:val="FF6600"/>
                                                <w:sz w:val="15"/>
                                                <w:lang w:eastAsia="es-MX"/>
                                              </w:rPr>
                                              <w:t>Actividades posibles de realizar con los estudiantes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Algunas sugerencias acerca de cómo trabajar con este tipo de material en la sala de clases.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39" w:history="1">
                                            <w:r w:rsidRPr="00071478">
                                              <w:rPr>
                                                <w:rFonts w:ascii="Verdana" w:eastAsia="Times New Roman" w:hAnsi="Verdana" w:cs="Times New Roman"/>
                                                <w:b/>
                                                <w:bCs/>
                                                <w:color w:val="FF6600"/>
                                                <w:sz w:val="15"/>
                                                <w:lang w:eastAsia="es-MX"/>
                                              </w:rPr>
                                              <w:t>Bibliografía y enlaces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Algunas fuentes bibliográficas e informáticas sobre el ensayo.</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40" w:history="1">
                                            <w:r w:rsidRPr="00071478">
                                              <w:rPr>
                                                <w:rFonts w:ascii="Verdana" w:eastAsia="Times New Roman" w:hAnsi="Verdana" w:cs="Times New Roman"/>
                                                <w:b/>
                                                <w:bCs/>
                                                <w:color w:val="FF6600"/>
                                                <w:sz w:val="15"/>
                                                <w:lang w:eastAsia="es-MX"/>
                                              </w:rPr>
                                              <w:t>La resolución de problemas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En este documento podrás encontrar algunas distinciones y aclaraciones útiles en torno al concepto de "problema".</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41" w:history="1">
                                            <w:r w:rsidRPr="00071478">
                                              <w:rPr>
                                                <w:rFonts w:ascii="Verdana" w:eastAsia="Times New Roman" w:hAnsi="Verdana" w:cs="Times New Roman"/>
                                                <w:b/>
                                                <w:bCs/>
                                                <w:color w:val="FF6600"/>
                                                <w:sz w:val="15"/>
                                                <w:lang w:eastAsia="es-MX"/>
                                              </w:rPr>
                                              <w:t>¿Qué entendemos por problema?</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Algunos puntos importantes para delimitar adecuadamente la noción de "problema".</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42" w:history="1">
                                            <w:r w:rsidRPr="00071478">
                                              <w:rPr>
                                                <w:rFonts w:ascii="Verdana" w:eastAsia="Times New Roman" w:hAnsi="Verdana" w:cs="Times New Roman"/>
                                                <w:b/>
                                                <w:bCs/>
                                                <w:color w:val="FF6600"/>
                                                <w:sz w:val="15"/>
                                                <w:lang w:eastAsia="es-MX"/>
                                              </w:rPr>
                                              <w:t>Pasos a considerar en la resolución de problemas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 xml:space="preserve">Si bien no existe una </w:t>
                                          </w:r>
                                          <w:proofErr w:type="spellStart"/>
                                          <w:r w:rsidRPr="00071478">
                                            <w:rPr>
                                              <w:rFonts w:ascii="Verdana" w:eastAsia="Times New Roman" w:hAnsi="Verdana" w:cs="Times New Roman"/>
                                              <w:color w:val="666666"/>
                                              <w:sz w:val="15"/>
                                              <w:szCs w:val="15"/>
                                              <w:lang w:eastAsia="es-MX"/>
                                            </w:rPr>
                                            <w:t>fómula</w:t>
                                          </w:r>
                                          <w:proofErr w:type="spellEnd"/>
                                          <w:r w:rsidRPr="00071478">
                                            <w:rPr>
                                              <w:rFonts w:ascii="Verdana" w:eastAsia="Times New Roman" w:hAnsi="Verdana" w:cs="Times New Roman"/>
                                              <w:color w:val="666666"/>
                                              <w:sz w:val="15"/>
                                              <w:szCs w:val="15"/>
                                              <w:lang w:eastAsia="es-MX"/>
                                            </w:rPr>
                                            <w:t xml:space="preserve"> aplicable a todos los casos, es posible distinguir determinados procedimientos que ayudan en la implementación de este tipo de material.</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43" w:history="1">
                                            <w:r w:rsidRPr="00071478">
                                              <w:rPr>
                                                <w:rFonts w:ascii="Verdana" w:eastAsia="Times New Roman" w:hAnsi="Verdana" w:cs="Times New Roman"/>
                                                <w:b/>
                                                <w:bCs/>
                                                <w:color w:val="FF6600"/>
                                                <w:sz w:val="15"/>
                                                <w:lang w:eastAsia="es-MX"/>
                                              </w:rPr>
                                              <w:t>Problemas interesantes</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Aquí encontrarás algunas sugerencias y ejemplos interesantes para la aplicación de problemas en clases.</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9090"/>
                                    </w:tblGrid>
                                    <w:tr w:rsidR="00071478" w:rsidRPr="00071478">
                                      <w:trPr>
                                        <w:tblCellSpacing w:w="0" w:type="dxa"/>
                                      </w:trPr>
                                      <w:tc>
                                        <w:tcPr>
                                          <w:tcW w:w="0" w:type="auto"/>
                                          <w:tcMar>
                                            <w:top w:w="45" w:type="dxa"/>
                                            <w:left w:w="150" w:type="dxa"/>
                                            <w:bottom w:w="0" w:type="dxa"/>
                                            <w:right w:w="0" w:type="dxa"/>
                                          </w:tcMar>
                                          <w:vAlign w:val="center"/>
                                          <w:hideMark/>
                                        </w:tcPr>
                                        <w:p w:rsidR="00071478" w:rsidRPr="00071478" w:rsidRDefault="00071478" w:rsidP="00071478">
                                          <w:pPr>
                                            <w:framePr w:hSpace="45" w:wrap="around" w:vAnchor="text" w:hAnchor="text"/>
                                            <w:spacing w:after="0" w:line="240" w:lineRule="auto"/>
                                            <w:ind w:firstLine="240"/>
                                            <w:rPr>
                                              <w:rFonts w:ascii="Verdana" w:eastAsia="Times New Roman" w:hAnsi="Verdana" w:cs="Times New Roman"/>
                                              <w:b/>
                                              <w:bCs/>
                                              <w:color w:val="FF6600"/>
                                              <w:sz w:val="15"/>
                                              <w:szCs w:val="15"/>
                                              <w:lang w:eastAsia="es-MX"/>
                                            </w:rPr>
                                          </w:pPr>
                                          <w:hyperlink r:id="rId44" w:history="1">
                                            <w:r w:rsidRPr="00071478">
                                              <w:rPr>
                                                <w:rFonts w:ascii="Verdana" w:eastAsia="Times New Roman" w:hAnsi="Verdana" w:cs="Times New Roman"/>
                                                <w:b/>
                                                <w:bCs/>
                                                <w:color w:val="FF6600"/>
                                                <w:sz w:val="15"/>
                                                <w:lang w:eastAsia="es-MX"/>
                                              </w:rPr>
                                              <w:t xml:space="preserve">Bibliografía y sitios </w:t>
                                            </w:r>
                                          </w:hyperlink>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pBdr>
                                              <w:bottom w:val="single" w:sz="6" w:space="2" w:color="FF9900"/>
                                            </w:pBdr>
                                            <w:shd w:val="clear" w:color="auto" w:fill="FFFFFF"/>
                                            <w:spacing w:before="100" w:beforeAutospacing="1" w:after="135" w:line="240" w:lineRule="auto"/>
                                            <w:ind w:left="375" w:right="300"/>
                                            <w:jc w:val="both"/>
                                            <w:rPr>
                                              <w:rFonts w:ascii="Verdana" w:eastAsia="Times New Roman" w:hAnsi="Verdana" w:cs="Times New Roman"/>
                                              <w:color w:val="666666"/>
                                              <w:sz w:val="15"/>
                                              <w:szCs w:val="15"/>
                                              <w:lang w:eastAsia="es-MX"/>
                                            </w:rPr>
                                          </w:pPr>
                                          <w:r w:rsidRPr="00071478">
                                            <w:rPr>
                                              <w:rFonts w:ascii="Verdana" w:eastAsia="Times New Roman" w:hAnsi="Verdana" w:cs="Times New Roman"/>
                                              <w:color w:val="666666"/>
                                              <w:sz w:val="15"/>
                                              <w:szCs w:val="15"/>
                                              <w:lang w:eastAsia="es-MX"/>
                                            </w:rPr>
                                            <w:t>A través de los textos y sitios señalados en este documento, podrás profundizar acerca de los problemas como material de trabajo en aula.</w:t>
                                          </w: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15" w:lineRule="atLeast"/>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r w:rsidR="00071478" w:rsidRPr="00071478">
                    <w:trPr>
                      <w:tblCellSpacing w:w="0" w:type="dxa"/>
                    </w:trPr>
                    <w:tc>
                      <w:tcPr>
                        <w:tcW w:w="0" w:type="auto"/>
                        <w:gridSpan w:val="3"/>
                        <w:hideMark/>
                      </w:tcPr>
                      <w:tbl>
                        <w:tblPr>
                          <w:tblW w:w="5000" w:type="pct"/>
                          <w:tblCellSpacing w:w="0" w:type="dxa"/>
                          <w:tblCellMar>
                            <w:left w:w="0" w:type="dxa"/>
                            <w:right w:w="0" w:type="dxa"/>
                          </w:tblCellMar>
                          <w:tblLook w:val="04A0"/>
                        </w:tblPr>
                        <w:tblGrid>
                          <w:gridCol w:w="9360"/>
                        </w:tblGrid>
                        <w:tr w:rsidR="00071478" w:rsidRPr="00071478">
                          <w:trPr>
                            <w:tblCellSpacing w:w="0" w:type="dxa"/>
                          </w:trPr>
                          <w:tc>
                            <w:tcPr>
                              <w:tcW w:w="0" w:type="auto"/>
                              <w:vAlign w:val="center"/>
                              <w:hideMark/>
                            </w:tcPr>
                            <w:tbl>
                              <w:tblPr>
                                <w:tblW w:w="5000" w:type="pct"/>
                                <w:tblCellSpacing w:w="0" w:type="dxa"/>
                                <w:tblCellMar>
                                  <w:left w:w="0" w:type="dxa"/>
                                  <w:right w:w="0" w:type="dxa"/>
                                </w:tblCellMar>
                                <w:tblLook w:val="04A0"/>
                              </w:tblPr>
                              <w:tblGrid>
                                <w:gridCol w:w="9360"/>
                              </w:tblGrid>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b/>
                                        <w:bCs/>
                                        <w:color w:val="333333"/>
                                        <w:sz w:val="20"/>
                                        <w:szCs w:val="20"/>
                                        <w:lang w:eastAsia="es-MX"/>
                                      </w:rPr>
                                    </w:pPr>
                                    <w:r>
                                      <w:rPr>
                                        <w:rFonts w:ascii="Times New Roman" w:eastAsia="Times New Roman" w:hAnsi="Times New Roman" w:cs="Times New Roman"/>
                                        <w:b/>
                                        <w:bCs/>
                                        <w:noProof/>
                                        <w:color w:val="333333"/>
                                        <w:sz w:val="20"/>
                                        <w:szCs w:val="20"/>
                                        <w:lang w:eastAsia="es-MX"/>
                                      </w:rPr>
                                      <w:lastRenderedPageBreak/>
                                      <w:drawing>
                                        <wp:inline distT="0" distB="0" distL="0" distR="0">
                                          <wp:extent cx="5876925" cy="352425"/>
                                          <wp:effectExtent l="19050" t="0" r="9525" b="0"/>
                                          <wp:docPr id="5" name="Imagen 5" descr="http://www.educarchile.cl/portal.herramientas/planificaccion/1610/boxes-15741_title_ima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ducarchile.cl/portal.herramientas/planificaccion/1610/boxes-15741_title_image.gif"/>
                                                  <pic:cNvPicPr>
                                                    <a:picLocks noChangeAspect="1" noChangeArrowheads="1"/>
                                                  </pic:cNvPicPr>
                                                </pic:nvPicPr>
                                                <pic:blipFill>
                                                  <a:blip r:embed="rId45" cstate="print"/>
                                                  <a:srcRect/>
                                                  <a:stretch>
                                                    <a:fillRect/>
                                                  </a:stretch>
                                                </pic:blipFill>
                                                <pic:spPr bwMode="auto">
                                                  <a:xfrm>
                                                    <a:off x="0" y="0"/>
                                                    <a:ext cx="5876925" cy="352425"/>
                                                  </a:xfrm>
                                                  <a:prstGeom prst="rect">
                                                    <a:avLst/>
                                                  </a:prstGeom>
                                                  <a:noFill/>
                                                  <a:ln w="9525">
                                                    <a:noFill/>
                                                    <a:miter lim="800000"/>
                                                    <a:headEnd/>
                                                    <a:tailEnd/>
                                                  </a:ln>
                                                </pic:spPr>
                                              </pic:pic>
                                            </a:graphicData>
                                          </a:graphic>
                                        </wp:inline>
                                      </w:drawing>
                                    </w:r>
                                  </w:p>
                                </w:tc>
                              </w:tr>
                              <w:tr w:rsidR="00071478" w:rsidRPr="00071478">
                                <w:trPr>
                                  <w:tblCellSpacing w:w="0" w:type="dxa"/>
                                </w:trPr>
                                <w:tc>
                                  <w:tcPr>
                                    <w:tcW w:w="0" w:type="auto"/>
                                    <w:shd w:val="clear" w:color="auto" w:fill="FFFFFF"/>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spacing w:after="0" w:line="240" w:lineRule="auto"/>
                    <w:rPr>
                      <w:rFonts w:ascii="Times New Roman" w:eastAsia="Times New Roman" w:hAnsi="Times New Roman" w:cs="Times New Roman"/>
                      <w:sz w:val="24"/>
                      <w:szCs w:val="24"/>
                      <w:lang w:eastAsia="es-MX"/>
                    </w:rPr>
                  </w:pPr>
                </w:p>
              </w:tc>
              <w:tc>
                <w:tcPr>
                  <w:tcW w:w="950" w:type="pct"/>
                  <w:hideMark/>
                </w:tcPr>
                <w:tbl>
                  <w:tblPr>
                    <w:tblW w:w="5000" w:type="pct"/>
                    <w:tblCellSpacing w:w="0" w:type="dxa"/>
                    <w:tblCellMar>
                      <w:left w:w="0" w:type="dxa"/>
                      <w:right w:w="0" w:type="dxa"/>
                    </w:tblCellMar>
                    <w:tblLook w:val="04A0"/>
                  </w:tblPr>
                  <w:tblGrid>
                    <w:gridCol w:w="2070"/>
                  </w:tblGrid>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hyperlink r:id="rId46" w:history="1">
                          <w:r w:rsidRPr="00071478">
                            <w:rPr>
                              <w:rFonts w:ascii="Times New Roman" w:eastAsia="Times New Roman" w:hAnsi="Times New Roman" w:cs="Times New Roman"/>
                              <w:sz w:val="24"/>
                              <w:szCs w:val="24"/>
                              <w:lang w:eastAsia="es-MX"/>
                            </w:rPr>
                            <w:pict/>
                          </w:r>
                        </w:hyperlink>
                      </w:p>
                    </w:tc>
                  </w:tr>
                </w:tbl>
                <w:p w:rsidR="00071478" w:rsidRPr="00071478" w:rsidRDefault="00071478" w:rsidP="00071478">
                  <w:pPr>
                    <w:spacing w:after="0" w:line="240" w:lineRule="auto"/>
                    <w:rPr>
                      <w:rFonts w:ascii="Times New Roman" w:eastAsia="Times New Roman" w:hAnsi="Times New Roman" w:cs="Times New Roman"/>
                      <w:sz w:val="24"/>
                      <w:szCs w:val="24"/>
                      <w:lang w:eastAsia="es-MX"/>
                    </w:rPr>
                  </w:pPr>
                </w:p>
              </w:tc>
            </w:tr>
            <w:tr w:rsidR="00071478" w:rsidRPr="00071478">
              <w:trPr>
                <w:tblCellSpacing w:w="0" w:type="dxa"/>
              </w:trPr>
              <w:tc>
                <w:tcPr>
                  <w:tcW w:w="0" w:type="auto"/>
                  <w:gridSpan w:val="2"/>
                  <w:hideMark/>
                </w:tcPr>
                <w:tbl>
                  <w:tblPr>
                    <w:tblW w:w="5000" w:type="pct"/>
                    <w:tblCellSpacing w:w="0" w:type="dxa"/>
                    <w:tblCellMar>
                      <w:left w:w="0" w:type="dxa"/>
                      <w:right w:w="0" w:type="dxa"/>
                    </w:tblCellMar>
                    <w:tblLook w:val="04A0"/>
                  </w:tblPr>
                  <w:tblGrid>
                    <w:gridCol w:w="11430"/>
                  </w:tblGrid>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spacing w:after="0" w:line="240" w:lineRule="auto"/>
                    <w:rPr>
                      <w:rFonts w:ascii="Times New Roman" w:eastAsia="Times New Roman" w:hAnsi="Times New Roman" w:cs="Times New Roman"/>
                      <w:vanish/>
                      <w:sz w:val="24"/>
                      <w:szCs w:val="24"/>
                      <w:lang w:eastAsia="es-MX"/>
                    </w:rPr>
                  </w:pPr>
                </w:p>
                <w:tbl>
                  <w:tblPr>
                    <w:tblW w:w="5000" w:type="pct"/>
                    <w:tblCellSpacing w:w="0" w:type="dxa"/>
                    <w:tblCellMar>
                      <w:left w:w="0" w:type="dxa"/>
                      <w:right w:w="0" w:type="dxa"/>
                    </w:tblCellMar>
                    <w:tblLook w:val="04A0"/>
                  </w:tblPr>
                  <w:tblGrid>
                    <w:gridCol w:w="11430"/>
                  </w:tblGrid>
                  <w:tr w:rsidR="00071478" w:rsidRPr="00071478">
                    <w:trPr>
                      <w:tblCellSpacing w:w="0" w:type="dxa"/>
                    </w:trPr>
                    <w:tc>
                      <w:tcPr>
                        <w:tcW w:w="0" w:type="auto"/>
                        <w:vAlign w:val="center"/>
                        <w:hideMark/>
                      </w:tcPr>
                      <w:p w:rsidR="00071478" w:rsidRPr="00071478" w:rsidRDefault="00071478" w:rsidP="00071478">
                        <w:pPr>
                          <w:framePr w:hSpace="45" w:wrap="around" w:vAnchor="text" w:hAnchor="text"/>
                          <w:spacing w:after="0" w:line="240" w:lineRule="auto"/>
                          <w:rPr>
                            <w:rFonts w:ascii="Times New Roman" w:eastAsia="Times New Roman" w:hAnsi="Times New Roman" w:cs="Times New Roman"/>
                            <w:sz w:val="24"/>
                            <w:szCs w:val="24"/>
                            <w:lang w:eastAsia="es-MX"/>
                          </w:rPr>
                        </w:pPr>
                        <w:r w:rsidRPr="00071478">
                          <w:rPr>
                            <w:rFonts w:ascii="Times New Roman" w:eastAsia="Times New Roman" w:hAnsi="Times New Roman" w:cs="Times New Roman"/>
                            <w:sz w:val="24"/>
                            <w:szCs w:val="24"/>
                            <w:lang w:eastAsia="es-MX"/>
                          </w:rPr>
                          <w:pict/>
                        </w:r>
                      </w:p>
                    </w:tc>
                  </w:tr>
                </w:tbl>
                <w:p w:rsidR="00071478" w:rsidRPr="00071478" w:rsidRDefault="00071478" w:rsidP="00071478">
                  <w:pPr>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spacing w:after="0" w:line="240" w:lineRule="auto"/>
              <w:rPr>
                <w:rFonts w:ascii="Times New Roman" w:eastAsia="Times New Roman" w:hAnsi="Times New Roman" w:cs="Times New Roman"/>
                <w:sz w:val="24"/>
                <w:szCs w:val="24"/>
                <w:lang w:eastAsia="es-MX"/>
              </w:rPr>
            </w:pPr>
          </w:p>
        </w:tc>
      </w:tr>
    </w:tbl>
    <w:p w:rsidR="00071478" w:rsidRPr="00071478" w:rsidRDefault="00071478" w:rsidP="00071478">
      <w:pPr>
        <w:shd w:val="clear" w:color="auto" w:fill="C1D1F9"/>
        <w:spacing w:after="0" w:line="240" w:lineRule="atLeast"/>
        <w:rPr>
          <w:rFonts w:ascii="Arial" w:eastAsia="Times New Roman" w:hAnsi="Arial" w:cs="Arial"/>
          <w:color w:val="000000"/>
          <w:sz w:val="20"/>
          <w:szCs w:val="20"/>
          <w:lang w:val="es-CL" w:eastAsia="es-MX"/>
        </w:rPr>
      </w:pPr>
      <w:r w:rsidRPr="00071478">
        <w:rPr>
          <w:rFonts w:ascii="Arial" w:eastAsia="Times New Roman" w:hAnsi="Arial" w:cs="Arial"/>
          <w:color w:val="000000"/>
          <w:sz w:val="20"/>
          <w:lang w:val="es-CL" w:eastAsia="es-MX"/>
        </w:rPr>
        <w:lastRenderedPageBreak/>
        <w:t>L</w:t>
      </w:r>
      <w:r w:rsidRPr="00071478">
        <w:rPr>
          <w:rFonts w:ascii="Arial" w:eastAsia="Times New Roman" w:hAnsi="Arial" w:cs="Arial"/>
          <w:color w:val="000000"/>
          <w:sz w:val="20"/>
          <w:szCs w:val="20"/>
          <w:bdr w:val="none" w:sz="0" w:space="0" w:color="auto" w:frame="1"/>
          <w:lang w:val="es-CL"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24pt;height:24pt"/>
        </w:pict>
      </w:r>
      <w:r w:rsidRPr="00071478">
        <w:rPr>
          <w:rFonts w:ascii="Arial" w:eastAsia="Times New Roman" w:hAnsi="Arial" w:cs="Arial"/>
          <w:color w:val="000000"/>
          <w:sz w:val="20"/>
          <w:lang w:val="es-CL" w:eastAsia="es-MX"/>
        </w:rPr>
        <w:t>os</w:t>
      </w:r>
      <w:r w:rsidRPr="00071478">
        <w:rPr>
          <w:rFonts w:ascii="Arial" w:eastAsia="Times New Roman" w:hAnsi="Arial" w:cs="Arial"/>
          <w:color w:val="000000"/>
          <w:sz w:val="20"/>
          <w:szCs w:val="20"/>
          <w:lang w:val="es-CL" w:eastAsia="es-MX"/>
        </w:rPr>
        <w:t xml:space="preserve"> </w:t>
      </w:r>
      <w:r w:rsidRPr="00071478">
        <w:rPr>
          <w:rFonts w:ascii="Arial" w:eastAsia="Times New Roman" w:hAnsi="Arial" w:cs="Arial"/>
          <w:color w:val="000000"/>
          <w:sz w:val="20"/>
          <w:lang w:val="es-CL" w:eastAsia="es-MX"/>
        </w:rPr>
        <w:t>m</w:t>
      </w:r>
      <w:r w:rsidRPr="00071478">
        <w:rPr>
          <w:rFonts w:ascii="Arial" w:eastAsia="Times New Roman" w:hAnsi="Arial" w:cs="Arial"/>
          <w:color w:val="000000"/>
          <w:sz w:val="20"/>
          <w:szCs w:val="20"/>
          <w:bdr w:val="none" w:sz="0" w:space="0" w:color="auto" w:frame="1"/>
          <w:lang w:val="es-CL" w:eastAsia="es-MX"/>
        </w:rPr>
        <w:pict>
          <v:shape id="_x0000_i1028" type="#_x0000_t75" alt="" style="width:24pt;height:24pt"/>
        </w:pict>
      </w:r>
      <w:proofErr w:type="spellStart"/>
      <w:r w:rsidRPr="00071478">
        <w:rPr>
          <w:rFonts w:ascii="Arial" w:eastAsia="Times New Roman" w:hAnsi="Arial" w:cs="Arial"/>
          <w:color w:val="000000"/>
          <w:sz w:val="20"/>
          <w:lang w:val="es-CL" w:eastAsia="es-MX"/>
        </w:rPr>
        <w:t>ejores</w:t>
      </w:r>
      <w:proofErr w:type="spellEnd"/>
      <w:r w:rsidRPr="00071478">
        <w:rPr>
          <w:rFonts w:ascii="Arial" w:eastAsia="Times New Roman" w:hAnsi="Arial" w:cs="Arial"/>
          <w:color w:val="000000"/>
          <w:sz w:val="20"/>
          <w:szCs w:val="20"/>
          <w:lang w:val="es-CL" w:eastAsia="es-MX"/>
        </w:rPr>
        <w:t xml:space="preserve"> </w:t>
      </w:r>
      <w:r w:rsidRPr="00071478">
        <w:rPr>
          <w:rFonts w:ascii="Arial" w:eastAsia="Times New Roman" w:hAnsi="Arial" w:cs="Arial"/>
          <w:color w:val="000000"/>
          <w:sz w:val="20"/>
          <w:lang w:val="es-CL" w:eastAsia="es-MX"/>
        </w:rPr>
        <w:t>r</w:t>
      </w:r>
      <w:r w:rsidRPr="00071478">
        <w:rPr>
          <w:rFonts w:ascii="Arial" w:eastAsia="Times New Roman" w:hAnsi="Arial" w:cs="Arial"/>
          <w:color w:val="000000"/>
          <w:sz w:val="20"/>
          <w:szCs w:val="20"/>
          <w:bdr w:val="none" w:sz="0" w:space="0" w:color="auto" w:frame="1"/>
          <w:lang w:val="es-CL" w:eastAsia="es-MX"/>
        </w:rPr>
        <w:pict>
          <v:shape id="_x0000_i1029" type="#_x0000_t75" alt="" style="width:24pt;height:24pt"/>
        </w:pict>
      </w:r>
      <w:proofErr w:type="spellStart"/>
      <w:r w:rsidRPr="00071478">
        <w:rPr>
          <w:rFonts w:ascii="Arial" w:eastAsia="Times New Roman" w:hAnsi="Arial" w:cs="Arial"/>
          <w:color w:val="000000"/>
          <w:sz w:val="20"/>
          <w:lang w:val="es-CL" w:eastAsia="es-MX"/>
        </w:rPr>
        <w:t>esultados</w:t>
      </w:r>
      <w:proofErr w:type="spellEnd"/>
      <w:r w:rsidRPr="00071478">
        <w:rPr>
          <w:rFonts w:ascii="Arial" w:eastAsia="Times New Roman" w:hAnsi="Arial" w:cs="Arial"/>
          <w:color w:val="000000"/>
          <w:sz w:val="20"/>
          <w:szCs w:val="20"/>
          <w:lang w:val="es-CL" w:eastAsia="es-MX"/>
        </w:rPr>
        <w:t xml:space="preserve"> </w:t>
      </w:r>
      <w:r w:rsidRPr="00071478">
        <w:rPr>
          <w:rFonts w:ascii="Arial" w:eastAsia="Times New Roman" w:hAnsi="Arial" w:cs="Arial"/>
          <w:color w:val="000000"/>
          <w:sz w:val="20"/>
          <w:lang w:val="es-CL" w:eastAsia="es-MX"/>
        </w:rPr>
        <w:t>p</w:t>
      </w:r>
      <w:r w:rsidRPr="00071478">
        <w:rPr>
          <w:rFonts w:ascii="Arial" w:eastAsia="Times New Roman" w:hAnsi="Arial" w:cs="Arial"/>
          <w:color w:val="000000"/>
          <w:sz w:val="20"/>
          <w:szCs w:val="20"/>
          <w:bdr w:val="none" w:sz="0" w:space="0" w:color="auto" w:frame="1"/>
          <w:lang w:val="es-CL" w:eastAsia="es-MX"/>
        </w:rPr>
        <w:pict>
          <v:shape id="_x0000_i1030" type="#_x0000_t75" alt="" style="width:24pt;height:24pt"/>
        </w:pict>
      </w:r>
      <w:r w:rsidRPr="00071478">
        <w:rPr>
          <w:rFonts w:ascii="Arial" w:eastAsia="Times New Roman" w:hAnsi="Arial" w:cs="Arial"/>
          <w:color w:val="000000"/>
          <w:sz w:val="20"/>
          <w:lang w:val="es-CL" w:eastAsia="es-MX"/>
        </w:rPr>
        <w:t>ara</w:t>
      </w:r>
      <w:r w:rsidRPr="00071478">
        <w:rPr>
          <w:rFonts w:ascii="Arial" w:eastAsia="Times New Roman" w:hAnsi="Arial" w:cs="Arial"/>
          <w:color w:val="000000"/>
          <w:sz w:val="20"/>
          <w:szCs w:val="20"/>
          <w:lang w:val="es-CL" w:eastAsia="es-MX"/>
        </w:rPr>
        <w:t xml:space="preserve"> </w:t>
      </w:r>
      <w:r w:rsidRPr="00071478">
        <w:rPr>
          <w:rFonts w:ascii="Arial" w:eastAsia="Times New Roman" w:hAnsi="Arial" w:cs="Arial"/>
          <w:b/>
          <w:bCs/>
          <w:color w:val="000000"/>
          <w:sz w:val="20"/>
          <w:lang w:val="es-CL" w:eastAsia="es-MX"/>
        </w:rPr>
        <w:t>m</w:t>
      </w:r>
      <w:r w:rsidRPr="00071478">
        <w:rPr>
          <w:rFonts w:ascii="Arial" w:eastAsia="Times New Roman" w:hAnsi="Arial" w:cs="Arial"/>
          <w:b/>
          <w:bCs/>
          <w:color w:val="000000"/>
          <w:sz w:val="20"/>
          <w:szCs w:val="20"/>
          <w:bdr w:val="none" w:sz="0" w:space="0" w:color="auto" w:frame="1"/>
          <w:lang w:val="es-CL" w:eastAsia="es-MX"/>
        </w:rPr>
        <w:pict>
          <v:shape id="_x0000_i1031" type="#_x0000_t75" alt="" style="width:24pt;height:24pt"/>
        </w:pict>
      </w:r>
      <w:proofErr w:type="spellStart"/>
      <w:r w:rsidRPr="00071478">
        <w:rPr>
          <w:rFonts w:ascii="Arial" w:eastAsia="Times New Roman" w:hAnsi="Arial" w:cs="Arial"/>
          <w:b/>
          <w:bCs/>
          <w:color w:val="000000"/>
          <w:sz w:val="20"/>
          <w:lang w:val="es-CL" w:eastAsia="es-MX"/>
        </w:rPr>
        <w:t>aterial</w:t>
      </w:r>
      <w:proofErr w:type="spellEnd"/>
      <w:r w:rsidRPr="00071478">
        <w:rPr>
          <w:rFonts w:ascii="Arial" w:eastAsia="Times New Roman" w:hAnsi="Arial" w:cs="Arial"/>
          <w:b/>
          <w:bCs/>
          <w:color w:val="000000"/>
          <w:sz w:val="20"/>
          <w:lang w:val="es-CL" w:eastAsia="es-MX"/>
        </w:rPr>
        <w:t xml:space="preserve"> d</w:t>
      </w:r>
      <w:r w:rsidRPr="00071478">
        <w:rPr>
          <w:rFonts w:ascii="Arial" w:eastAsia="Times New Roman" w:hAnsi="Arial" w:cs="Arial"/>
          <w:b/>
          <w:bCs/>
          <w:color w:val="000000"/>
          <w:sz w:val="20"/>
          <w:szCs w:val="20"/>
          <w:bdr w:val="none" w:sz="0" w:space="0" w:color="auto" w:frame="1"/>
          <w:lang w:val="es-CL" w:eastAsia="es-MX"/>
        </w:rPr>
        <w:pict>
          <v:shape id="_x0000_i1032" type="#_x0000_t75" alt="" style="width:24pt;height:24pt"/>
        </w:pict>
      </w:r>
      <w:proofErr w:type="spellStart"/>
      <w:r w:rsidRPr="00071478">
        <w:rPr>
          <w:rFonts w:ascii="Arial" w:eastAsia="Times New Roman" w:hAnsi="Arial" w:cs="Arial"/>
          <w:b/>
          <w:bCs/>
          <w:color w:val="000000"/>
          <w:sz w:val="20"/>
          <w:lang w:val="es-CL" w:eastAsia="es-MX"/>
        </w:rPr>
        <w:t>idactico</w:t>
      </w:r>
      <w:proofErr w:type="spellEnd"/>
      <w:r w:rsidRPr="00071478">
        <w:rPr>
          <w:rFonts w:ascii="Arial" w:eastAsia="Times New Roman" w:hAnsi="Arial" w:cs="Arial"/>
          <w:b/>
          <w:bCs/>
          <w:color w:val="000000"/>
          <w:sz w:val="20"/>
          <w:lang w:val="es-CL" w:eastAsia="es-MX"/>
        </w:rPr>
        <w:t xml:space="preserve"> e</w:t>
      </w:r>
      <w:r w:rsidRPr="00071478">
        <w:rPr>
          <w:rFonts w:ascii="Arial" w:eastAsia="Times New Roman" w:hAnsi="Arial" w:cs="Arial"/>
          <w:b/>
          <w:bCs/>
          <w:color w:val="000000"/>
          <w:sz w:val="20"/>
          <w:szCs w:val="20"/>
          <w:bdr w:val="none" w:sz="0" w:space="0" w:color="auto" w:frame="1"/>
          <w:lang w:val="es-CL" w:eastAsia="es-MX"/>
        </w:rPr>
        <w:pict>
          <v:shape id="_x0000_i1033" type="#_x0000_t75" alt="" style="width:24pt;height:24pt"/>
        </w:pict>
      </w:r>
      <w:r w:rsidRPr="00071478">
        <w:rPr>
          <w:rFonts w:ascii="Arial" w:eastAsia="Times New Roman" w:hAnsi="Arial" w:cs="Arial"/>
          <w:b/>
          <w:bCs/>
          <w:color w:val="000000"/>
          <w:sz w:val="20"/>
          <w:lang w:val="es-CL" w:eastAsia="es-MX"/>
        </w:rPr>
        <w:t>n b</w:t>
      </w:r>
      <w:r w:rsidRPr="00071478">
        <w:rPr>
          <w:rFonts w:ascii="Arial" w:eastAsia="Times New Roman" w:hAnsi="Arial" w:cs="Arial"/>
          <w:b/>
          <w:bCs/>
          <w:color w:val="000000"/>
          <w:sz w:val="20"/>
          <w:szCs w:val="20"/>
          <w:bdr w:val="none" w:sz="0" w:space="0" w:color="auto" w:frame="1"/>
          <w:lang w:val="es-CL" w:eastAsia="es-MX"/>
        </w:rPr>
        <w:pict>
          <v:shape id="_x0000_i1034" type="#_x0000_t75" alt="" style="width:24pt;height:24pt"/>
        </w:pict>
      </w:r>
      <w:proofErr w:type="spellStart"/>
      <w:r w:rsidRPr="00071478">
        <w:rPr>
          <w:rFonts w:ascii="Arial" w:eastAsia="Times New Roman" w:hAnsi="Arial" w:cs="Arial"/>
          <w:b/>
          <w:bCs/>
          <w:color w:val="000000"/>
          <w:sz w:val="20"/>
          <w:lang w:val="es-CL" w:eastAsia="es-MX"/>
        </w:rPr>
        <w:t>achillerato</w:t>
      </w:r>
      <w:proofErr w:type="spellEnd"/>
      <w:r w:rsidRPr="00071478">
        <w:rPr>
          <w:rFonts w:ascii="Arial" w:eastAsia="Times New Roman" w:hAnsi="Arial" w:cs="Arial"/>
          <w:b/>
          <w:bCs/>
          <w:color w:val="000000"/>
          <w:sz w:val="20"/>
          <w:lang w:val="es-CL" w:eastAsia="es-MX"/>
        </w:rPr>
        <w:t xml:space="preserve"> p</w:t>
      </w:r>
      <w:r w:rsidRPr="00071478">
        <w:rPr>
          <w:rFonts w:ascii="Arial" w:eastAsia="Times New Roman" w:hAnsi="Arial" w:cs="Arial"/>
          <w:b/>
          <w:bCs/>
          <w:color w:val="000000"/>
          <w:sz w:val="20"/>
          <w:szCs w:val="20"/>
          <w:bdr w:val="none" w:sz="0" w:space="0" w:color="auto" w:frame="1"/>
          <w:lang w:val="es-CL" w:eastAsia="es-MX"/>
        </w:rPr>
        <w:pict>
          <v:shape id="_x0000_i1035" type="#_x0000_t75" alt="" style="width:24pt;height:24pt"/>
        </w:pict>
      </w:r>
      <w:r w:rsidRPr="00071478">
        <w:rPr>
          <w:rFonts w:ascii="Arial" w:eastAsia="Times New Roman" w:hAnsi="Arial" w:cs="Arial"/>
          <w:b/>
          <w:bCs/>
          <w:color w:val="000000"/>
          <w:sz w:val="20"/>
          <w:lang w:val="es-CL" w:eastAsia="es-MX"/>
        </w:rPr>
        <w:t>pt</w:t>
      </w:r>
    </w:p>
    <w:p w:rsidR="00071478" w:rsidRPr="00071478" w:rsidRDefault="00071478" w:rsidP="00071478">
      <w:pPr>
        <w:shd w:val="clear" w:color="auto" w:fill="FFFFFF"/>
        <w:spacing w:after="0" w:line="240" w:lineRule="atLeast"/>
        <w:rPr>
          <w:rFonts w:ascii="Arial" w:eastAsia="Times New Roman" w:hAnsi="Arial" w:cs="Arial"/>
          <w:vanish/>
          <w:color w:val="000000"/>
          <w:sz w:val="20"/>
          <w:szCs w:val="20"/>
          <w:lang w:val="es-CL" w:eastAsia="es-MX"/>
        </w:rPr>
      </w:pPr>
      <w:r w:rsidRPr="00071478">
        <w:rPr>
          <w:rFonts w:ascii="Arial" w:eastAsia="Times New Roman" w:hAnsi="Arial" w:cs="Arial"/>
          <w:vanish/>
          <w:color w:val="000000"/>
          <w:sz w:val="20"/>
          <w:szCs w:val="20"/>
          <w:lang w:val="es-CL" w:eastAsia="es-MX"/>
        </w:rPr>
        <w:t xml:space="preserve">a </w:t>
      </w:r>
      <w:r w:rsidRPr="00071478">
        <w:rPr>
          <w:rFonts w:ascii="Arial" w:eastAsia="Times New Roman" w:hAnsi="Arial" w:cs="Arial"/>
          <w:vanish/>
          <w:color w:val="000000"/>
          <w:sz w:val="20"/>
          <w:lang w:val="es-CL" w:eastAsia="es-MX"/>
        </w:rPr>
        <w:t>c</w:t>
      </w:r>
      <w:r w:rsidRPr="00071478">
        <w:rPr>
          <w:rFonts w:ascii="Arial" w:eastAsia="Times New Roman" w:hAnsi="Arial" w:cs="Arial"/>
          <w:vanish/>
          <w:color w:val="000000"/>
          <w:sz w:val="20"/>
          <w:szCs w:val="20"/>
          <w:bdr w:val="none" w:sz="0" w:space="0" w:color="auto" w:frame="1"/>
          <w:lang w:val="es-CL" w:eastAsia="es-MX"/>
        </w:rPr>
        <w:pict>
          <v:shape id="_x0000_i1036" type="#_x0000_t75" alt="" style="width:24pt;height:24pt"/>
        </w:pict>
      </w:r>
      <w:r w:rsidRPr="00071478">
        <w:rPr>
          <w:rFonts w:ascii="Arial" w:eastAsia="Times New Roman" w:hAnsi="Arial" w:cs="Arial"/>
          <w:vanish/>
          <w:color w:val="000000"/>
          <w:sz w:val="20"/>
          <w:lang w:val="es-CL" w:eastAsia="es-MX"/>
        </w:rPr>
        <w:t>onsiderar</w:t>
      </w:r>
      <w:r w:rsidRPr="00071478">
        <w:rPr>
          <w:rFonts w:ascii="Arial" w:eastAsia="Times New Roman" w:hAnsi="Arial" w:cs="Arial"/>
          <w:vanish/>
          <w:color w:val="000000"/>
          <w:sz w:val="20"/>
          <w:szCs w:val="20"/>
          <w:lang w:val="es-CL" w:eastAsia="es-MX"/>
        </w:rPr>
        <w:t xml:space="preserve"> a </w:t>
      </w:r>
      <w:r w:rsidRPr="00071478">
        <w:rPr>
          <w:rFonts w:ascii="Arial" w:eastAsia="Times New Roman" w:hAnsi="Arial" w:cs="Arial"/>
          <w:vanish/>
          <w:color w:val="000000"/>
          <w:sz w:val="20"/>
          <w:lang w:val="es-CL" w:eastAsia="es-MX"/>
        </w:rPr>
        <w:t>l</w:t>
      </w:r>
      <w:r w:rsidRPr="00071478">
        <w:rPr>
          <w:rFonts w:ascii="Arial" w:eastAsia="Times New Roman" w:hAnsi="Arial" w:cs="Arial"/>
          <w:vanish/>
          <w:color w:val="000000"/>
          <w:sz w:val="20"/>
          <w:szCs w:val="20"/>
          <w:bdr w:val="none" w:sz="0" w:space="0" w:color="auto" w:frame="1"/>
          <w:lang w:val="es-CL" w:eastAsia="es-MX"/>
        </w:rPr>
        <w:pict>
          <v:shape id="_x0000_i1037" type="#_x0000_t75" alt="" style="width:24pt;height:24pt"/>
        </w:pict>
      </w:r>
      <w:r w:rsidRPr="00071478">
        <w:rPr>
          <w:rFonts w:ascii="Arial" w:eastAsia="Times New Roman" w:hAnsi="Arial" w:cs="Arial"/>
          <w:vanish/>
          <w:color w:val="000000"/>
          <w:sz w:val="20"/>
          <w:lang w:val="es-CL" w:eastAsia="es-MX"/>
        </w:rPr>
        <w:t>a</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h</w:t>
      </w:r>
      <w:r w:rsidRPr="00071478">
        <w:rPr>
          <w:rFonts w:ascii="Arial" w:eastAsia="Times New Roman" w:hAnsi="Arial" w:cs="Arial"/>
          <w:vanish/>
          <w:color w:val="000000"/>
          <w:sz w:val="20"/>
          <w:szCs w:val="20"/>
          <w:bdr w:val="none" w:sz="0" w:space="0" w:color="auto" w:frame="1"/>
          <w:lang w:val="es-CL" w:eastAsia="es-MX"/>
        </w:rPr>
        <w:pict>
          <v:shape id="_x0000_i1038" type="#_x0000_t75" alt="" style="width:24pt;height:24pt"/>
        </w:pict>
      </w:r>
      <w:r w:rsidRPr="00071478">
        <w:rPr>
          <w:rFonts w:ascii="Arial" w:eastAsia="Times New Roman" w:hAnsi="Arial" w:cs="Arial"/>
          <w:vanish/>
          <w:color w:val="000000"/>
          <w:sz w:val="20"/>
          <w:lang w:val="es-CL" w:eastAsia="es-MX"/>
        </w:rPr>
        <w:t>ora</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d</w:t>
      </w:r>
      <w:r w:rsidRPr="00071478">
        <w:rPr>
          <w:rFonts w:ascii="Arial" w:eastAsia="Times New Roman" w:hAnsi="Arial" w:cs="Arial"/>
          <w:vanish/>
          <w:color w:val="000000"/>
          <w:sz w:val="20"/>
          <w:szCs w:val="20"/>
          <w:bdr w:val="none" w:sz="0" w:space="0" w:color="auto" w:frame="1"/>
          <w:lang w:val="es-CL" w:eastAsia="es-MX"/>
        </w:rPr>
        <w:pict>
          <v:shape id="_x0000_i1039" type="#_x0000_t75" alt="" style="width:24pt;height:24pt"/>
        </w:pict>
      </w:r>
      <w:r w:rsidRPr="00071478">
        <w:rPr>
          <w:rFonts w:ascii="Arial" w:eastAsia="Times New Roman" w:hAnsi="Arial" w:cs="Arial"/>
          <w:vanish/>
          <w:color w:val="000000"/>
          <w:sz w:val="20"/>
          <w:lang w:val="es-CL" w:eastAsia="es-MX"/>
        </w:rPr>
        <w:t>e</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t</w:t>
      </w:r>
      <w:r w:rsidRPr="00071478">
        <w:rPr>
          <w:rFonts w:ascii="Arial" w:eastAsia="Times New Roman" w:hAnsi="Arial" w:cs="Arial"/>
          <w:vanish/>
          <w:color w:val="000000"/>
          <w:sz w:val="20"/>
          <w:szCs w:val="20"/>
          <w:bdr w:val="none" w:sz="0" w:space="0" w:color="auto" w:frame="1"/>
          <w:lang w:val="es-CL" w:eastAsia="es-MX"/>
        </w:rPr>
        <w:pict>
          <v:shape id="_x0000_i1040" type="#_x0000_t75" alt="" style="width:24pt;height:24pt"/>
        </w:pict>
      </w:r>
      <w:r w:rsidRPr="00071478">
        <w:rPr>
          <w:rFonts w:ascii="Arial" w:eastAsia="Times New Roman" w:hAnsi="Arial" w:cs="Arial"/>
          <w:vanish/>
          <w:color w:val="000000"/>
          <w:sz w:val="20"/>
          <w:lang w:val="es-CL" w:eastAsia="es-MX"/>
        </w:rPr>
        <w:t>rabajar</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c</w:t>
      </w:r>
      <w:r w:rsidRPr="00071478">
        <w:rPr>
          <w:rFonts w:ascii="Arial" w:eastAsia="Times New Roman" w:hAnsi="Arial" w:cs="Arial"/>
          <w:vanish/>
          <w:color w:val="000000"/>
          <w:sz w:val="20"/>
          <w:szCs w:val="20"/>
          <w:bdr w:val="none" w:sz="0" w:space="0" w:color="auto" w:frame="1"/>
          <w:lang w:val="es-CL" w:eastAsia="es-MX"/>
        </w:rPr>
        <w:pict>
          <v:shape id="_x0000_i1041" type="#_x0000_t75" alt="" style="width:24pt;height:24pt"/>
        </w:pict>
      </w:r>
      <w:r w:rsidRPr="00071478">
        <w:rPr>
          <w:rFonts w:ascii="Arial" w:eastAsia="Times New Roman" w:hAnsi="Arial" w:cs="Arial"/>
          <w:vanish/>
          <w:color w:val="000000"/>
          <w:sz w:val="20"/>
          <w:lang w:val="es-CL" w:eastAsia="es-MX"/>
        </w:rPr>
        <w:t>on</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b/>
          <w:bCs/>
          <w:vanish/>
          <w:color w:val="000000"/>
          <w:sz w:val="20"/>
          <w:lang w:val="es-CL" w:eastAsia="es-MX"/>
        </w:rPr>
        <w:t>P</w:t>
      </w:r>
      <w:r w:rsidRPr="00071478">
        <w:rPr>
          <w:rFonts w:ascii="Arial" w:eastAsia="Times New Roman" w:hAnsi="Arial" w:cs="Arial"/>
          <w:b/>
          <w:bCs/>
          <w:vanish/>
          <w:color w:val="000000"/>
          <w:sz w:val="20"/>
          <w:szCs w:val="20"/>
          <w:bdr w:val="none" w:sz="0" w:space="0" w:color="auto" w:frame="1"/>
          <w:lang w:val="es-CL" w:eastAsia="es-MX"/>
        </w:rPr>
        <w:pict>
          <v:shape id="_x0000_i1042" type="#_x0000_t75" alt="" style="width:24pt;height:24pt"/>
        </w:pict>
      </w:r>
      <w:r w:rsidRPr="00071478">
        <w:rPr>
          <w:rFonts w:ascii="Arial" w:eastAsia="Times New Roman" w:hAnsi="Arial" w:cs="Arial"/>
          <w:b/>
          <w:bCs/>
          <w:vanish/>
          <w:color w:val="000000"/>
          <w:sz w:val="20"/>
          <w:lang w:val="es-CL" w:eastAsia="es-MX"/>
        </w:rPr>
        <w:t>ower</w:t>
      </w:r>
      <w:r w:rsidRPr="00071478">
        <w:rPr>
          <w:rFonts w:ascii="Arial" w:eastAsia="Times New Roman" w:hAnsi="Arial" w:cs="Arial"/>
          <w:b/>
          <w:bCs/>
          <w:vanish/>
          <w:color w:val="000000"/>
          <w:sz w:val="20"/>
          <w:szCs w:val="20"/>
          <w:lang w:val="es-CL" w:eastAsia="es-MX"/>
        </w:rPr>
        <w:t xml:space="preserve"> </w:t>
      </w:r>
      <w:r w:rsidRPr="00071478">
        <w:rPr>
          <w:rFonts w:ascii="Arial" w:eastAsia="Times New Roman" w:hAnsi="Arial" w:cs="Arial"/>
          <w:b/>
          <w:bCs/>
          <w:vanish/>
          <w:color w:val="000000"/>
          <w:sz w:val="20"/>
          <w:lang w:val="es-CL" w:eastAsia="es-MX"/>
        </w:rPr>
        <w:t>P</w:t>
      </w:r>
      <w:r w:rsidRPr="00071478">
        <w:rPr>
          <w:rFonts w:ascii="Arial" w:eastAsia="Times New Roman" w:hAnsi="Arial" w:cs="Arial"/>
          <w:b/>
          <w:bCs/>
          <w:vanish/>
          <w:color w:val="000000"/>
          <w:sz w:val="20"/>
          <w:szCs w:val="20"/>
          <w:bdr w:val="none" w:sz="0" w:space="0" w:color="auto" w:frame="1"/>
          <w:lang w:val="es-CL" w:eastAsia="es-MX"/>
        </w:rPr>
        <w:pict>
          <v:shape id="_x0000_i1043" type="#_x0000_t75" alt="" style="width:24pt;height:24pt"/>
        </w:pict>
      </w:r>
      <w:r w:rsidRPr="00071478">
        <w:rPr>
          <w:rFonts w:ascii="Arial" w:eastAsia="Times New Roman" w:hAnsi="Arial" w:cs="Arial"/>
          <w:b/>
          <w:bCs/>
          <w:vanish/>
          <w:color w:val="000000"/>
          <w:sz w:val="20"/>
          <w:lang w:val="es-CL" w:eastAsia="es-MX"/>
        </w:rPr>
        <w:t>oint</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e</w:t>
      </w:r>
      <w:r w:rsidRPr="00071478">
        <w:rPr>
          <w:rFonts w:ascii="Arial" w:eastAsia="Times New Roman" w:hAnsi="Arial" w:cs="Arial"/>
          <w:vanish/>
          <w:color w:val="000000"/>
          <w:sz w:val="20"/>
          <w:szCs w:val="20"/>
          <w:bdr w:val="none" w:sz="0" w:space="0" w:color="auto" w:frame="1"/>
          <w:lang w:val="es-CL" w:eastAsia="es-MX"/>
        </w:rPr>
        <w:pict>
          <v:shape id="_x0000_i1044" type="#_x0000_t75" alt="" style="width:24pt;height:24pt"/>
        </w:pict>
      </w:r>
      <w:r w:rsidRPr="00071478">
        <w:rPr>
          <w:rFonts w:ascii="Arial" w:eastAsia="Times New Roman" w:hAnsi="Arial" w:cs="Arial"/>
          <w:vanish/>
          <w:color w:val="000000"/>
          <w:sz w:val="20"/>
          <w:lang w:val="es-CL" w:eastAsia="es-MX"/>
        </w:rPr>
        <w:t>n</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l</w:t>
      </w:r>
      <w:r w:rsidRPr="00071478">
        <w:rPr>
          <w:rFonts w:ascii="Arial" w:eastAsia="Times New Roman" w:hAnsi="Arial" w:cs="Arial"/>
          <w:vanish/>
          <w:color w:val="000000"/>
          <w:sz w:val="20"/>
          <w:szCs w:val="20"/>
          <w:bdr w:val="none" w:sz="0" w:space="0" w:color="auto" w:frame="1"/>
          <w:lang w:val="es-CL" w:eastAsia="es-MX"/>
        </w:rPr>
        <w:pict>
          <v:shape id="_x0000_i1045" type="#_x0000_t75" alt="" style="width:24pt;height:24pt"/>
        </w:pict>
      </w:r>
      <w:r w:rsidRPr="00071478">
        <w:rPr>
          <w:rFonts w:ascii="Arial" w:eastAsia="Times New Roman" w:hAnsi="Arial" w:cs="Arial"/>
          <w:vanish/>
          <w:color w:val="000000"/>
          <w:sz w:val="20"/>
          <w:lang w:val="es-CL" w:eastAsia="es-MX"/>
        </w:rPr>
        <w:t>a</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s</w:t>
      </w:r>
      <w:r w:rsidRPr="00071478">
        <w:rPr>
          <w:rFonts w:ascii="Arial" w:eastAsia="Times New Roman" w:hAnsi="Arial" w:cs="Arial"/>
          <w:vanish/>
          <w:color w:val="000000"/>
          <w:sz w:val="20"/>
          <w:szCs w:val="20"/>
          <w:bdr w:val="none" w:sz="0" w:space="0" w:color="auto" w:frame="1"/>
          <w:lang w:val="es-CL" w:eastAsia="es-MX"/>
        </w:rPr>
        <w:pict>
          <v:shape id="_x0000_i1046" type="#_x0000_t75" alt="" style="width:24pt;height:24pt"/>
        </w:pict>
      </w:r>
      <w:r w:rsidRPr="00071478">
        <w:rPr>
          <w:rFonts w:ascii="Arial" w:eastAsia="Times New Roman" w:hAnsi="Arial" w:cs="Arial"/>
          <w:vanish/>
          <w:color w:val="000000"/>
          <w:sz w:val="20"/>
          <w:lang w:val="es-CL" w:eastAsia="es-MX"/>
        </w:rPr>
        <w:t>ala</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d</w:t>
      </w:r>
      <w:r w:rsidRPr="00071478">
        <w:rPr>
          <w:rFonts w:ascii="Arial" w:eastAsia="Times New Roman" w:hAnsi="Arial" w:cs="Arial"/>
          <w:vanish/>
          <w:color w:val="000000"/>
          <w:sz w:val="20"/>
          <w:szCs w:val="20"/>
          <w:bdr w:val="none" w:sz="0" w:space="0" w:color="auto" w:frame="1"/>
          <w:lang w:val="es-CL" w:eastAsia="es-MX"/>
        </w:rPr>
        <w:pict>
          <v:shape id="_x0000_i1047" type="#_x0000_t75" alt="" style="width:24pt;height:24pt"/>
        </w:pict>
      </w:r>
      <w:r w:rsidRPr="00071478">
        <w:rPr>
          <w:rFonts w:ascii="Arial" w:eastAsia="Times New Roman" w:hAnsi="Arial" w:cs="Arial"/>
          <w:vanish/>
          <w:color w:val="000000"/>
          <w:sz w:val="20"/>
          <w:lang w:val="es-CL" w:eastAsia="es-MX"/>
        </w:rPr>
        <w:t>e</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000000"/>
          <w:sz w:val="20"/>
          <w:lang w:val="es-CL" w:eastAsia="es-MX"/>
        </w:rPr>
        <w:t>c</w:t>
      </w:r>
      <w:r w:rsidRPr="00071478">
        <w:rPr>
          <w:rFonts w:ascii="Arial" w:eastAsia="Times New Roman" w:hAnsi="Arial" w:cs="Arial"/>
          <w:vanish/>
          <w:color w:val="000000"/>
          <w:sz w:val="20"/>
          <w:szCs w:val="20"/>
          <w:bdr w:val="none" w:sz="0" w:space="0" w:color="auto" w:frame="1"/>
          <w:lang w:val="es-CL" w:eastAsia="es-MX"/>
        </w:rPr>
        <w:pict>
          <v:shape id="_x0000_i1048" type="#_x0000_t75" alt="" style="width:24pt;height:24pt"/>
        </w:pict>
      </w:r>
      <w:r w:rsidRPr="00071478">
        <w:rPr>
          <w:rFonts w:ascii="Arial" w:eastAsia="Times New Roman" w:hAnsi="Arial" w:cs="Arial"/>
          <w:vanish/>
          <w:color w:val="000000"/>
          <w:sz w:val="20"/>
          <w:lang w:val="es-CL" w:eastAsia="es-MX"/>
        </w:rPr>
        <w:t>lases.</w:t>
      </w:r>
      <w:r w:rsidRPr="00071478">
        <w:rPr>
          <w:rFonts w:ascii="Arial" w:eastAsia="Times New Roman" w:hAnsi="Arial" w:cs="Arial"/>
          <w:vanish/>
          <w:color w:val="000000"/>
          <w:sz w:val="20"/>
          <w:szCs w:val="20"/>
          <w:lang w:val="es-CL" w:eastAsia="es-MX"/>
        </w:rPr>
        <w:t xml:space="preserve"> </w:t>
      </w:r>
      <w:r w:rsidRPr="00071478">
        <w:rPr>
          <w:rFonts w:ascii="Arial" w:eastAsia="Times New Roman" w:hAnsi="Arial" w:cs="Arial"/>
          <w:vanish/>
          <w:color w:val="2200CC"/>
          <w:sz w:val="20"/>
          <w:u w:val="single"/>
          <w:lang w:val="es-CL" w:eastAsia="es-MX"/>
        </w:rPr>
        <w:t>I</w:t>
      </w:r>
      <w:r w:rsidRPr="00071478">
        <w:rPr>
          <w:rFonts w:ascii="Arial" w:eastAsia="Times New Roman" w:hAnsi="Arial" w:cs="Arial"/>
          <w:vanish/>
          <w:color w:val="2200CC"/>
          <w:sz w:val="20"/>
          <w:szCs w:val="20"/>
          <w:bdr w:val="none" w:sz="0" w:space="0" w:color="auto" w:frame="1"/>
          <w:lang w:val="es-CL" w:eastAsia="es-MX"/>
        </w:rPr>
        <w:pict>
          <v:shape id="_x0000_i1049" type="#_x0000_t75" alt="" style="width:24pt;height:24pt"/>
        </w:pict>
      </w:r>
      <w:r w:rsidRPr="00071478">
        <w:rPr>
          <w:rFonts w:ascii="Arial" w:eastAsia="Times New Roman" w:hAnsi="Arial" w:cs="Arial"/>
          <w:vanish/>
          <w:color w:val="2200CC"/>
          <w:sz w:val="20"/>
          <w:u w:val="single"/>
          <w:lang w:val="es-CL" w:eastAsia="es-MX"/>
        </w:rPr>
        <w:t>r a</w:t>
      </w:r>
      <w:r w:rsidRPr="00071478">
        <w:rPr>
          <w:rFonts w:ascii="Arial" w:eastAsia="Times New Roman" w:hAnsi="Arial" w:cs="Arial"/>
          <w:vanish/>
          <w:color w:val="2200CC"/>
          <w:sz w:val="20"/>
          <w:szCs w:val="20"/>
          <w:bdr w:val="none" w:sz="0" w:space="0" w:color="auto" w:frame="1"/>
          <w:lang w:val="es-CL" w:eastAsia="es-MX"/>
        </w:rPr>
        <w:pict>
          <v:shape id="_x0000_i1050" type="#_x0000_t75" alt="" style="width:24pt;height:24pt"/>
        </w:pict>
      </w:r>
      <w:r w:rsidRPr="00071478">
        <w:rPr>
          <w:rFonts w:ascii="Arial" w:eastAsia="Times New Roman" w:hAnsi="Arial" w:cs="Arial"/>
          <w:vanish/>
          <w:color w:val="2200CC"/>
          <w:sz w:val="20"/>
          <w:u w:val="single"/>
          <w:lang w:val="es-CL" w:eastAsia="es-MX"/>
        </w:rPr>
        <w:t>l t</w:t>
      </w:r>
      <w:r w:rsidRPr="00071478">
        <w:rPr>
          <w:rFonts w:ascii="Arial" w:eastAsia="Times New Roman" w:hAnsi="Arial" w:cs="Arial"/>
          <w:vanish/>
          <w:color w:val="2200CC"/>
          <w:sz w:val="20"/>
          <w:szCs w:val="20"/>
          <w:bdr w:val="none" w:sz="0" w:space="0" w:color="auto" w:frame="1"/>
          <w:lang w:val="es-CL" w:eastAsia="es-MX"/>
        </w:rPr>
        <w:pict>
          <v:shape id="_x0000_i1051" type="#_x0000_t75" alt="" style="width:24pt;height:24pt"/>
        </w:pict>
      </w:r>
      <w:r w:rsidRPr="00071478">
        <w:rPr>
          <w:rFonts w:ascii="Arial" w:eastAsia="Times New Roman" w:hAnsi="Arial" w:cs="Arial"/>
          <w:vanish/>
          <w:color w:val="2200CC"/>
          <w:sz w:val="20"/>
          <w:u w:val="single"/>
          <w:lang w:val="es-CL" w:eastAsia="es-MX"/>
        </w:rPr>
        <w:t>exto »</w:t>
      </w:r>
    </w:p>
    <w:p w:rsidR="00104B64" w:rsidRDefault="00104B64"/>
    <w:sectPr w:rsidR="00104B64" w:rsidSect="00104B6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71478"/>
    <w:rsid w:val="00071478"/>
    <w:rsid w:val="00104B64"/>
    <w:rsid w:val="00323032"/>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B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71478"/>
    <w:rPr>
      <w:color w:val="0000FF"/>
      <w:u w:val="single"/>
    </w:rPr>
  </w:style>
  <w:style w:type="paragraph" w:customStyle="1" w:styleId="herramientastextonaranjopp">
    <w:name w:val="herramientastextonaranjopp"/>
    <w:basedOn w:val="Normal"/>
    <w:rsid w:val="00071478"/>
    <w:pPr>
      <w:pBdr>
        <w:bottom w:val="single" w:sz="6" w:space="2" w:color="FF9900"/>
      </w:pBdr>
      <w:shd w:val="clear" w:color="auto" w:fill="FFFFFF"/>
      <w:spacing w:before="100" w:beforeAutospacing="1" w:after="135" w:line="240" w:lineRule="auto"/>
      <w:ind w:left="375" w:right="300"/>
      <w:jc w:val="both"/>
    </w:pPr>
    <w:rPr>
      <w:rFonts w:ascii="Verdana" w:eastAsia="Times New Roman" w:hAnsi="Verdana" w:cs="Times New Roman"/>
      <w:color w:val="666666"/>
      <w:sz w:val="15"/>
      <w:szCs w:val="15"/>
      <w:lang w:eastAsia="es-MX"/>
    </w:rPr>
  </w:style>
  <w:style w:type="character" w:customStyle="1" w:styleId="googqs-tidbit-0">
    <w:name w:val="goog_qs-tidbit-0"/>
    <w:basedOn w:val="Fuentedeprrafopredeter"/>
    <w:rsid w:val="00071478"/>
  </w:style>
  <w:style w:type="character" w:customStyle="1" w:styleId="googqs-nowrap1">
    <w:name w:val="goog_qs-nowrap1"/>
    <w:basedOn w:val="Fuentedeprrafopredeter"/>
    <w:rsid w:val="00071478"/>
    <w:rPr>
      <w:rFonts w:ascii="Arial" w:hAnsi="Arial" w:cs="Arial" w:hint="default"/>
      <w:strike w:val="0"/>
      <w:dstrike w:val="0"/>
      <w:color w:val="000000"/>
      <w:spacing w:val="0"/>
      <w:sz w:val="20"/>
      <w:szCs w:val="20"/>
      <w:u w:val="none"/>
      <w:effect w:val="none"/>
      <w:bdr w:val="none" w:sz="0" w:space="0" w:color="auto" w:frame="1"/>
    </w:rPr>
  </w:style>
  <w:style w:type="character" w:customStyle="1" w:styleId="googqs-query1">
    <w:name w:val="goog_qs-query1"/>
    <w:basedOn w:val="Fuentedeprrafopredeter"/>
    <w:rsid w:val="00071478"/>
    <w:rPr>
      <w:rFonts w:ascii="Arial" w:hAnsi="Arial" w:cs="Arial" w:hint="default"/>
      <w:b/>
      <w:bCs/>
      <w:strike w:val="0"/>
      <w:dstrike w:val="0"/>
      <w:color w:val="000000"/>
      <w:spacing w:val="0"/>
      <w:sz w:val="20"/>
      <w:szCs w:val="20"/>
      <w:u w:val="none"/>
      <w:effect w:val="none"/>
      <w:bdr w:val="none" w:sz="0" w:space="0" w:color="auto" w:frame="1"/>
    </w:rPr>
  </w:style>
  <w:style w:type="character" w:customStyle="1" w:styleId="googqs-nowrap2">
    <w:name w:val="goog_qs-nowrap2"/>
    <w:basedOn w:val="Fuentedeprrafopredeter"/>
    <w:rsid w:val="00071478"/>
    <w:rPr>
      <w:rFonts w:ascii="Arial" w:hAnsi="Arial" w:cs="Arial" w:hint="default"/>
      <w:b/>
      <w:bCs/>
      <w:strike w:val="0"/>
      <w:dstrike w:val="0"/>
      <w:color w:val="000000"/>
      <w:spacing w:val="0"/>
      <w:sz w:val="20"/>
      <w:szCs w:val="20"/>
      <w:u w:val="none"/>
      <w:effect w:val="none"/>
      <w:bdr w:val="none" w:sz="0" w:space="0" w:color="auto" w:frame="1"/>
    </w:rPr>
  </w:style>
  <w:style w:type="character" w:customStyle="1" w:styleId="googqs-nowrap3">
    <w:name w:val="goog_qs-nowrap3"/>
    <w:basedOn w:val="Fuentedeprrafopredeter"/>
    <w:rsid w:val="00071478"/>
    <w:rPr>
      <w:rFonts w:ascii="Arial" w:hAnsi="Arial" w:cs="Arial" w:hint="default"/>
      <w:strike w:val="0"/>
      <w:dstrike w:val="0"/>
      <w:color w:val="000000"/>
      <w:spacing w:val="0"/>
      <w:sz w:val="20"/>
      <w:szCs w:val="20"/>
      <w:u w:val="none"/>
      <w:effect w:val="none"/>
      <w:bdr w:val="none" w:sz="0" w:space="0" w:color="auto" w:frame="1"/>
      <w:shd w:val="clear" w:color="auto" w:fill="auto"/>
    </w:rPr>
  </w:style>
  <w:style w:type="character" w:customStyle="1" w:styleId="googqs-nowrap4">
    <w:name w:val="goog_qs-nowrap4"/>
    <w:basedOn w:val="Fuentedeprrafopredeter"/>
    <w:rsid w:val="00071478"/>
    <w:rPr>
      <w:rFonts w:ascii="Arial" w:hAnsi="Arial" w:cs="Arial" w:hint="default"/>
      <w:b/>
      <w:bCs/>
      <w:i w:val="0"/>
      <w:iCs w:val="0"/>
      <w:strike w:val="0"/>
      <w:dstrike w:val="0"/>
      <w:color w:val="000000"/>
      <w:spacing w:val="0"/>
      <w:sz w:val="20"/>
      <w:szCs w:val="20"/>
      <w:u w:val="none"/>
      <w:effect w:val="none"/>
      <w:bdr w:val="none" w:sz="0" w:space="0" w:color="auto" w:frame="1"/>
      <w:shd w:val="clear" w:color="auto" w:fill="auto"/>
    </w:rPr>
  </w:style>
  <w:style w:type="character" w:customStyle="1" w:styleId="googqs-go4">
    <w:name w:val="goog_qs-go4"/>
    <w:basedOn w:val="Fuentedeprrafopredeter"/>
    <w:rsid w:val="00071478"/>
    <w:rPr>
      <w:rFonts w:ascii="Arial" w:hAnsi="Arial" w:cs="Arial" w:hint="default"/>
      <w:strike w:val="0"/>
      <w:dstrike w:val="0"/>
      <w:color w:val="2200CC"/>
      <w:spacing w:val="0"/>
      <w:sz w:val="20"/>
      <w:szCs w:val="20"/>
      <w:u w:val="single"/>
      <w:effect w:val="none"/>
      <w:bdr w:val="none" w:sz="0" w:space="0" w:color="auto" w:frame="1"/>
      <w:shd w:val="clear" w:color="auto" w:fill="auto"/>
    </w:rPr>
  </w:style>
  <w:style w:type="character" w:customStyle="1" w:styleId="googqs-nowrap5">
    <w:name w:val="goog_qs-nowrap5"/>
    <w:basedOn w:val="Fuentedeprrafopredeter"/>
    <w:rsid w:val="00071478"/>
    <w:rPr>
      <w:rFonts w:ascii="Arial" w:hAnsi="Arial" w:cs="Arial" w:hint="default"/>
      <w:strike w:val="0"/>
      <w:dstrike w:val="0"/>
      <w:color w:val="2200CC"/>
      <w:spacing w:val="0"/>
      <w:sz w:val="20"/>
      <w:szCs w:val="20"/>
      <w:u w:val="single"/>
      <w:effect w:val="none"/>
      <w:bdr w:val="none" w:sz="0" w:space="0" w:color="auto" w:frame="1"/>
      <w:shd w:val="clear" w:color="auto" w:fill="auto"/>
    </w:rPr>
  </w:style>
  <w:style w:type="paragraph" w:styleId="Textodeglobo">
    <w:name w:val="Balloon Text"/>
    <w:basedOn w:val="Normal"/>
    <w:link w:val="TextodegloboCar"/>
    <w:uiPriority w:val="99"/>
    <w:semiHidden/>
    <w:unhideWhenUsed/>
    <w:rsid w:val="0007147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14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5800137">
      <w:bodyDiv w:val="1"/>
      <w:marLeft w:val="0"/>
      <w:marRight w:val="0"/>
      <w:marTop w:val="0"/>
      <w:marBottom w:val="0"/>
      <w:divBdr>
        <w:top w:val="none" w:sz="0" w:space="0" w:color="auto"/>
        <w:left w:val="none" w:sz="0" w:space="0" w:color="auto"/>
        <w:bottom w:val="none" w:sz="0" w:space="0" w:color="auto"/>
        <w:right w:val="none" w:sz="0" w:space="0" w:color="auto"/>
      </w:divBdr>
      <w:divsChild>
        <w:div w:id="2008166067">
          <w:marLeft w:val="0"/>
          <w:marRight w:val="0"/>
          <w:marTop w:val="0"/>
          <w:marBottom w:val="0"/>
          <w:divBdr>
            <w:top w:val="none" w:sz="0" w:space="0" w:color="auto"/>
            <w:left w:val="none" w:sz="0" w:space="0" w:color="auto"/>
            <w:bottom w:val="none" w:sz="0" w:space="0" w:color="auto"/>
            <w:right w:val="none" w:sz="0" w:space="0" w:color="auto"/>
          </w:divBdr>
        </w:div>
        <w:div w:id="644042600">
          <w:marLeft w:val="0"/>
          <w:marRight w:val="0"/>
          <w:marTop w:val="0"/>
          <w:marBottom w:val="0"/>
          <w:divBdr>
            <w:top w:val="single" w:sz="6" w:space="0" w:color="788EC0"/>
            <w:left w:val="single" w:sz="6" w:space="0" w:color="788EC0"/>
            <w:bottom w:val="single" w:sz="6" w:space="0" w:color="788EC0"/>
            <w:right w:val="single" w:sz="6" w:space="0" w:color="788EC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www.educarchile.cl/portal.herramientas/planificaccion/1610/article-92178.html" TargetMode="External"/><Relationship Id="rId18" Type="http://schemas.openxmlformats.org/officeDocument/2006/relationships/hyperlink" Target="http://www.educarchile.cl/portal.herramientas/planificaccion/1610/article-92195.html" TargetMode="External"/><Relationship Id="rId26" Type="http://schemas.openxmlformats.org/officeDocument/2006/relationships/hyperlink" Target="http://www.educarchile.cl/portal.herramientas/planificaccion/1610/article-93755.html" TargetMode="External"/><Relationship Id="rId39" Type="http://schemas.openxmlformats.org/officeDocument/2006/relationships/hyperlink" Target="http://www.educarchile.cl/portal.herramientas/planificaccion/1610/article-95164.html" TargetMode="External"/><Relationship Id="rId3" Type="http://schemas.openxmlformats.org/officeDocument/2006/relationships/webSettings" Target="webSettings.xml"/><Relationship Id="rId21" Type="http://schemas.openxmlformats.org/officeDocument/2006/relationships/hyperlink" Target="http://www.educarchile.cl/portal.herramientas/planificaccion/1610/article-92662.html" TargetMode="External"/><Relationship Id="rId34" Type="http://schemas.openxmlformats.org/officeDocument/2006/relationships/hyperlink" Target="http://www.educarchile.cl/portal.herramientas/planificaccion/1610/article-95134.html" TargetMode="External"/><Relationship Id="rId42" Type="http://schemas.openxmlformats.org/officeDocument/2006/relationships/hyperlink" Target="http://www.educarchile.cl/portal.herramientas/planificaccion/1610/article-96385.html" TargetMode="External"/><Relationship Id="rId47" Type="http://schemas.openxmlformats.org/officeDocument/2006/relationships/fontTable" Target="fontTable.xml"/><Relationship Id="rId7" Type="http://schemas.openxmlformats.org/officeDocument/2006/relationships/image" Target="media/image3.gif"/><Relationship Id="rId12" Type="http://schemas.openxmlformats.org/officeDocument/2006/relationships/hyperlink" Target="http://www.educarchile.cl/portal.herramientas/planificaccion/1610/article-92175.html" TargetMode="External"/><Relationship Id="rId17" Type="http://schemas.openxmlformats.org/officeDocument/2006/relationships/hyperlink" Target="http://www.educarchile.cl/portal.herramientas/planificaccion/1610/article-92194.html" TargetMode="External"/><Relationship Id="rId25" Type="http://schemas.openxmlformats.org/officeDocument/2006/relationships/hyperlink" Target="http://www.educarchile.cl/portal.herramientas/planificaccion/1610/article-93754.html" TargetMode="External"/><Relationship Id="rId33" Type="http://schemas.openxmlformats.org/officeDocument/2006/relationships/hyperlink" Target="http://www.educarchile.cl/portal.herramientas/planificaccion/1610/article-95133.html" TargetMode="External"/><Relationship Id="rId38" Type="http://schemas.openxmlformats.org/officeDocument/2006/relationships/hyperlink" Target="http://www.educarchile.cl/portal.herramientas/planificaccion/1610/article-95163.html" TargetMode="External"/><Relationship Id="rId46" Type="http://schemas.openxmlformats.org/officeDocument/2006/relationships/hyperlink" Target="http://www.educarchile.cl/portal.herramientas/planificaccion/1610/articles-96822_html.html" TargetMode="External"/><Relationship Id="rId2" Type="http://schemas.openxmlformats.org/officeDocument/2006/relationships/settings" Target="settings.xml"/><Relationship Id="rId16" Type="http://schemas.openxmlformats.org/officeDocument/2006/relationships/hyperlink" Target="http://www.educarchile.cl/portal.herramientas/planificaccion/1610/article-92187.html" TargetMode="External"/><Relationship Id="rId20" Type="http://schemas.openxmlformats.org/officeDocument/2006/relationships/hyperlink" Target="http://www.educarchile.cl/portal.herramientas/planificaccion/1610/article-92660.html" TargetMode="External"/><Relationship Id="rId29" Type="http://schemas.openxmlformats.org/officeDocument/2006/relationships/hyperlink" Target="http://www.educarchile.cl/portal.herramientas/planificaccion/1610/article-95129.html" TargetMode="External"/><Relationship Id="rId41" Type="http://schemas.openxmlformats.org/officeDocument/2006/relationships/hyperlink" Target="http://www.educarchile.cl/portal.herramientas/planificaccion/1610/article-96384.html"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www.educarchile.cl/portal.herramientas/planificaccion/1610/article-92167.html" TargetMode="External"/><Relationship Id="rId24" Type="http://schemas.openxmlformats.org/officeDocument/2006/relationships/hyperlink" Target="http://www.educarchile.cl/portal.herramientas/planificaccion/1610/article-93753.html" TargetMode="External"/><Relationship Id="rId32" Type="http://schemas.openxmlformats.org/officeDocument/2006/relationships/hyperlink" Target="http://www.educarchile.cl/portal.herramientas/planificaccion/1610/article-95132.html" TargetMode="External"/><Relationship Id="rId37" Type="http://schemas.openxmlformats.org/officeDocument/2006/relationships/hyperlink" Target="http://www.educarchile.cl/portal.herramientas/planificaccion/1610/article-95161.html" TargetMode="External"/><Relationship Id="rId40" Type="http://schemas.openxmlformats.org/officeDocument/2006/relationships/hyperlink" Target="http://www.educarchile.cl/portal.herramientas/planificaccion/1610/article-96383.html" TargetMode="External"/><Relationship Id="rId45" Type="http://schemas.openxmlformats.org/officeDocument/2006/relationships/image" Target="media/image5.gif"/><Relationship Id="rId5" Type="http://schemas.openxmlformats.org/officeDocument/2006/relationships/image" Target="media/image1.gif"/><Relationship Id="rId15" Type="http://schemas.openxmlformats.org/officeDocument/2006/relationships/hyperlink" Target="http://www.educarchile.cl/portal.herramientas/planificaccion/1610/article-92186.html" TargetMode="External"/><Relationship Id="rId23" Type="http://schemas.openxmlformats.org/officeDocument/2006/relationships/hyperlink" Target="http://www.educarchile.cl/portal.herramientas/planificaccion/1610/article-92664.html" TargetMode="External"/><Relationship Id="rId28" Type="http://schemas.openxmlformats.org/officeDocument/2006/relationships/hyperlink" Target="http://www.educarchile.cl/portal.herramientas/planificaccion/1610/article-93759.html" TargetMode="External"/><Relationship Id="rId36" Type="http://schemas.openxmlformats.org/officeDocument/2006/relationships/hyperlink" Target="http://www.educarchile.cl/portal.herramientas/planificaccion/1610/article-95160.html" TargetMode="External"/><Relationship Id="rId10" Type="http://schemas.openxmlformats.org/officeDocument/2006/relationships/hyperlink" Target="http://www.educarchile.cl/portal.herramientas/planificaccion/1610/article-92191.html" TargetMode="External"/><Relationship Id="rId19" Type="http://schemas.openxmlformats.org/officeDocument/2006/relationships/hyperlink" Target="http://www.educarchile.cl/portal.herramientas/planificaccion/1610/article-92196.html" TargetMode="External"/><Relationship Id="rId31" Type="http://schemas.openxmlformats.org/officeDocument/2006/relationships/hyperlink" Target="http://www.educarchile.cl/portal.herramientas/planificaccion/1610/article-95131.html" TargetMode="External"/><Relationship Id="rId44" Type="http://schemas.openxmlformats.org/officeDocument/2006/relationships/hyperlink" Target="http://www.educarchile.cl/portal.herramientas/planificaccion/1610/article-96387.html" TargetMode="External"/><Relationship Id="rId4" Type="http://schemas.openxmlformats.org/officeDocument/2006/relationships/hyperlink" Target="http://www.educarchile.cl/portal.herramientas/planificaccion/1610/channel.html" TargetMode="External"/><Relationship Id="rId9" Type="http://schemas.openxmlformats.org/officeDocument/2006/relationships/hyperlink" Target="http://www.educarchile.cl/portal.herramientas/planificaccion/1610/article-92161.html" TargetMode="External"/><Relationship Id="rId14" Type="http://schemas.openxmlformats.org/officeDocument/2006/relationships/hyperlink" Target="http://www.educarchile.cl/portal.herramientas/planificaccion/1610/article-92183.html" TargetMode="External"/><Relationship Id="rId22" Type="http://schemas.openxmlformats.org/officeDocument/2006/relationships/hyperlink" Target="http://www.educarchile.cl/portal.herramientas/planificaccion/1610/article-92663.html" TargetMode="External"/><Relationship Id="rId27" Type="http://schemas.openxmlformats.org/officeDocument/2006/relationships/hyperlink" Target="http://www.educarchile.cl/portal.herramientas/planificaccion/1610/article-93757.html" TargetMode="External"/><Relationship Id="rId30" Type="http://schemas.openxmlformats.org/officeDocument/2006/relationships/hyperlink" Target="http://www.educarchile.cl/portal.herramientas/planificaccion/1610/article-95130.html" TargetMode="External"/><Relationship Id="rId35" Type="http://schemas.openxmlformats.org/officeDocument/2006/relationships/hyperlink" Target="http://www.educarchile.cl/portal.herramientas/planificaccion/1610/article-95158.html" TargetMode="External"/><Relationship Id="rId43" Type="http://schemas.openxmlformats.org/officeDocument/2006/relationships/hyperlink" Target="http://www.educarchile.cl/portal.herramientas/planificaccion/1610/article-96386.html" TargetMode="External"/><Relationship Id="rId48"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2162</Words>
  <Characters>11892</Characters>
  <Application>Microsoft Office Word</Application>
  <DocSecurity>0</DocSecurity>
  <Lines>99</Lines>
  <Paragraphs>28</Paragraphs>
  <ScaleCrop>false</ScaleCrop>
  <Company/>
  <LinksUpToDate>false</LinksUpToDate>
  <CharactersWithSpaces>14026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dc:creator>
  <cp:lastModifiedBy>Miguel</cp:lastModifiedBy>
  <cp:revision>2</cp:revision>
  <dcterms:created xsi:type="dcterms:W3CDTF">2011-06-22T20:56:00Z</dcterms:created>
  <dcterms:modified xsi:type="dcterms:W3CDTF">2011-06-22T20:56:00Z</dcterms:modified>
</cp:coreProperties>
</file>